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81" w:rsidRDefault="008568DD" w:rsidP="008568DD">
      <w:pPr>
        <w:jc w:val="center"/>
        <w:rPr>
          <w:b/>
        </w:rPr>
      </w:pPr>
      <w:r w:rsidRPr="008568DD">
        <w:rPr>
          <w:b/>
        </w:rPr>
        <w:t xml:space="preserve">MATRIZ </w:t>
      </w:r>
      <w:r>
        <w:rPr>
          <w:b/>
        </w:rPr>
        <w:t xml:space="preserve">SOBRE </w:t>
      </w:r>
      <w:r w:rsidRPr="008568DD">
        <w:rPr>
          <w:b/>
        </w:rPr>
        <w:t>PROTECCIÓN CONSULAR Y ACCIONES EN PAÍSES DE TRÁNSITO Y DESTINO</w:t>
      </w:r>
    </w:p>
    <w:p w:rsidR="003B3A92" w:rsidRDefault="003B3A92" w:rsidP="003B3A92">
      <w:pPr>
        <w:rPr>
          <w:b/>
        </w:rPr>
      </w:pPr>
      <w:r>
        <w:rPr>
          <w:b/>
        </w:rPr>
        <w:t xml:space="preserve">Negro y Amarillo: Grupo 1 </w:t>
      </w:r>
    </w:p>
    <w:p w:rsidR="003B3A92" w:rsidRDefault="003B3A92" w:rsidP="003B3A92">
      <w:pPr>
        <w:rPr>
          <w:b/>
        </w:rPr>
      </w:pPr>
      <w:r>
        <w:rPr>
          <w:b/>
        </w:rPr>
        <w:t>Color azul</w:t>
      </w:r>
      <w:r w:rsidR="0005240D">
        <w:rPr>
          <w:b/>
        </w:rPr>
        <w:t>: Grupo</w:t>
      </w:r>
      <w:r>
        <w:rPr>
          <w:b/>
        </w:rPr>
        <w:t xml:space="preserve"> Migración / Luis Diego </w:t>
      </w:r>
    </w:p>
    <w:p w:rsidR="003B3A92" w:rsidRPr="008568DD" w:rsidRDefault="003B3A92" w:rsidP="003B3A92">
      <w:pPr>
        <w:rPr>
          <w:b/>
        </w:rPr>
      </w:pPr>
      <w:r>
        <w:rPr>
          <w:b/>
        </w:rPr>
        <w:t xml:space="preserve">Color verde: Grupo Niñez / Águeda </w:t>
      </w:r>
    </w:p>
    <w:tbl>
      <w:tblPr>
        <w:tblStyle w:val="TableGrid"/>
        <w:tblW w:w="0" w:type="auto"/>
        <w:tblLook w:val="04A0" w:firstRow="1" w:lastRow="0" w:firstColumn="1" w:lastColumn="0" w:noHBand="0" w:noVBand="1"/>
      </w:tblPr>
      <w:tblGrid>
        <w:gridCol w:w="1682"/>
        <w:gridCol w:w="1970"/>
        <w:gridCol w:w="3260"/>
        <w:gridCol w:w="3119"/>
        <w:gridCol w:w="1323"/>
        <w:gridCol w:w="1601"/>
      </w:tblGrid>
      <w:tr w:rsidR="008568DD" w:rsidRPr="008568DD" w:rsidTr="00D71CD8">
        <w:trPr>
          <w:trHeight w:val="585"/>
        </w:trPr>
        <w:tc>
          <w:tcPr>
            <w:tcW w:w="1682" w:type="dxa"/>
            <w:noWrap/>
            <w:hideMark/>
          </w:tcPr>
          <w:p w:rsidR="008568DD" w:rsidRPr="008568DD" w:rsidRDefault="008568DD" w:rsidP="008568DD">
            <w:pPr>
              <w:rPr>
                <w:b/>
                <w:bCs/>
              </w:rPr>
            </w:pPr>
            <w:r w:rsidRPr="008568DD">
              <w:rPr>
                <w:b/>
                <w:bCs/>
              </w:rPr>
              <w:t xml:space="preserve">Objetivo General </w:t>
            </w:r>
          </w:p>
        </w:tc>
        <w:tc>
          <w:tcPr>
            <w:tcW w:w="1970" w:type="dxa"/>
            <w:noWrap/>
            <w:hideMark/>
          </w:tcPr>
          <w:p w:rsidR="008568DD" w:rsidRPr="008568DD" w:rsidRDefault="008568DD" w:rsidP="008568DD">
            <w:pPr>
              <w:rPr>
                <w:b/>
                <w:bCs/>
              </w:rPr>
            </w:pPr>
            <w:r w:rsidRPr="008568DD">
              <w:rPr>
                <w:b/>
                <w:bCs/>
              </w:rPr>
              <w:t xml:space="preserve">Objetivos Específicos </w:t>
            </w:r>
          </w:p>
        </w:tc>
        <w:tc>
          <w:tcPr>
            <w:tcW w:w="3260" w:type="dxa"/>
            <w:noWrap/>
            <w:hideMark/>
          </w:tcPr>
          <w:p w:rsidR="008568DD" w:rsidRPr="008568DD" w:rsidRDefault="008568DD" w:rsidP="008568DD">
            <w:pPr>
              <w:rPr>
                <w:b/>
                <w:bCs/>
              </w:rPr>
            </w:pPr>
            <w:r w:rsidRPr="008568DD">
              <w:rPr>
                <w:b/>
                <w:bCs/>
              </w:rPr>
              <w:t xml:space="preserve">Acciones </w:t>
            </w:r>
          </w:p>
        </w:tc>
        <w:tc>
          <w:tcPr>
            <w:tcW w:w="3119" w:type="dxa"/>
            <w:noWrap/>
            <w:hideMark/>
          </w:tcPr>
          <w:p w:rsidR="008568DD" w:rsidRPr="008568DD" w:rsidRDefault="008568DD" w:rsidP="008568DD">
            <w:pPr>
              <w:rPr>
                <w:b/>
                <w:bCs/>
              </w:rPr>
            </w:pPr>
            <w:r>
              <w:rPr>
                <w:b/>
                <w:bCs/>
              </w:rPr>
              <w:t>Pasos inmediatos</w:t>
            </w:r>
            <w:r w:rsidRPr="008568DD">
              <w:rPr>
                <w:b/>
                <w:bCs/>
              </w:rPr>
              <w:t xml:space="preserve"> </w:t>
            </w:r>
          </w:p>
        </w:tc>
        <w:tc>
          <w:tcPr>
            <w:tcW w:w="1102" w:type="dxa"/>
            <w:noWrap/>
            <w:hideMark/>
          </w:tcPr>
          <w:p w:rsidR="008568DD" w:rsidRPr="008568DD" w:rsidRDefault="008568DD" w:rsidP="008568DD">
            <w:pPr>
              <w:rPr>
                <w:b/>
                <w:bCs/>
              </w:rPr>
            </w:pPr>
            <w:r w:rsidRPr="008568DD">
              <w:rPr>
                <w:b/>
                <w:bCs/>
              </w:rPr>
              <w:t xml:space="preserve">Plazo </w:t>
            </w:r>
          </w:p>
        </w:tc>
        <w:tc>
          <w:tcPr>
            <w:tcW w:w="1601" w:type="dxa"/>
            <w:noWrap/>
            <w:hideMark/>
          </w:tcPr>
          <w:p w:rsidR="008568DD" w:rsidRPr="008568DD" w:rsidRDefault="008568DD" w:rsidP="008568DD">
            <w:pPr>
              <w:rPr>
                <w:b/>
                <w:bCs/>
              </w:rPr>
            </w:pPr>
            <w:r w:rsidRPr="008568DD">
              <w:rPr>
                <w:b/>
                <w:bCs/>
              </w:rPr>
              <w:t xml:space="preserve">Responsable </w:t>
            </w:r>
          </w:p>
        </w:tc>
      </w:tr>
      <w:tr w:rsidR="0045441E" w:rsidRPr="008568DD" w:rsidTr="00D71CD8">
        <w:trPr>
          <w:trHeight w:val="584"/>
        </w:trPr>
        <w:tc>
          <w:tcPr>
            <w:tcW w:w="1682" w:type="dxa"/>
            <w:vMerge w:val="restart"/>
            <w:textDirection w:val="btLr"/>
            <w:hideMark/>
          </w:tcPr>
          <w:p w:rsidR="0045441E" w:rsidRPr="008568DD" w:rsidRDefault="0045441E" w:rsidP="008568DD">
            <w:r w:rsidRPr="008568DD">
              <w:t>Reconocimiento y abordaje de la migración desde una perspectiva humanitaria, con la finalidad de garantizar la protección  y atención diferenciada para personas migrantes en situación de vulnerabilidad.</w:t>
            </w:r>
          </w:p>
        </w:tc>
        <w:tc>
          <w:tcPr>
            <w:tcW w:w="1970" w:type="dxa"/>
            <w:vMerge w:val="restart"/>
            <w:hideMark/>
          </w:tcPr>
          <w:p w:rsidR="0045441E" w:rsidRPr="008568DD" w:rsidRDefault="0045441E" w:rsidP="008568DD">
            <w:r w:rsidRPr="008568DD">
              <w:t>Aplicabilidad del Principio del Interés Superior del Niño en todas las etapas del proceso migratorio</w:t>
            </w:r>
          </w:p>
        </w:tc>
        <w:tc>
          <w:tcPr>
            <w:tcW w:w="3260" w:type="dxa"/>
            <w:vMerge w:val="restart"/>
            <w:hideMark/>
          </w:tcPr>
          <w:p w:rsidR="0045441E" w:rsidRPr="008568DD" w:rsidRDefault="0045441E" w:rsidP="008568DD">
            <w:r w:rsidRPr="008568DD">
              <w:t xml:space="preserve">Garantizar la notificación consular inmediata para casos de niñas, niños y adolescentes detectados. </w:t>
            </w:r>
          </w:p>
        </w:tc>
        <w:tc>
          <w:tcPr>
            <w:tcW w:w="3119" w:type="dxa"/>
            <w:noWrap/>
            <w:hideMark/>
          </w:tcPr>
          <w:p w:rsidR="0045441E" w:rsidRPr="003B3A92" w:rsidRDefault="0045441E">
            <w:pPr>
              <w:rPr>
                <w:bCs/>
                <w:highlight w:val="yellow"/>
              </w:rPr>
            </w:pPr>
            <w:r w:rsidRPr="003B3A92">
              <w:rPr>
                <w:b/>
                <w:bCs/>
                <w:highlight w:val="yellow"/>
              </w:rPr>
              <w:t> </w:t>
            </w:r>
            <w:r w:rsidRPr="003B3A92">
              <w:rPr>
                <w:bCs/>
                <w:highlight w:val="yellow"/>
              </w:rPr>
              <w:t>Promover la creación de una plataforma informática que permita el intercambio de información y notificaciones entre autoridades migratorias y la red consular.</w:t>
            </w:r>
          </w:p>
        </w:tc>
        <w:tc>
          <w:tcPr>
            <w:tcW w:w="1102" w:type="dxa"/>
            <w:vMerge w:val="restart"/>
            <w:noWrap/>
            <w:hideMark/>
          </w:tcPr>
          <w:p w:rsidR="0045441E" w:rsidRPr="00194B46" w:rsidRDefault="0045441E">
            <w:pPr>
              <w:rPr>
                <w:bCs/>
              </w:rPr>
            </w:pPr>
            <w:r w:rsidRPr="003B3A92">
              <w:rPr>
                <w:bCs/>
                <w:highlight w:val="yellow"/>
              </w:rPr>
              <w:t>CORTO PLAZO</w:t>
            </w:r>
            <w:r w:rsidRPr="00194B46">
              <w:rPr>
                <w:bCs/>
              </w:rPr>
              <w:t xml:space="preserve"> </w:t>
            </w:r>
          </w:p>
        </w:tc>
        <w:tc>
          <w:tcPr>
            <w:tcW w:w="1601" w:type="dxa"/>
            <w:vMerge w:val="restart"/>
            <w:noWrap/>
            <w:hideMark/>
          </w:tcPr>
          <w:p w:rsidR="0045441E" w:rsidRPr="008568DD" w:rsidRDefault="0045441E">
            <w:pPr>
              <w:rPr>
                <w:b/>
                <w:bCs/>
              </w:rPr>
            </w:pPr>
            <w:r w:rsidRPr="008568DD">
              <w:rPr>
                <w:b/>
                <w:bCs/>
              </w:rPr>
              <w:t> </w:t>
            </w:r>
            <w:r w:rsidRPr="003B3A92">
              <w:rPr>
                <w:b/>
                <w:bCs/>
                <w:highlight w:val="yellow"/>
              </w:rPr>
              <w:t>Cancillerías y Autoridades Migratorias.     Red conformada en el marco del Seminario  en México</w:t>
            </w:r>
            <w:r>
              <w:rPr>
                <w:b/>
                <w:bCs/>
              </w:rPr>
              <w:t xml:space="preserve"> </w:t>
            </w:r>
          </w:p>
        </w:tc>
      </w:tr>
      <w:tr w:rsidR="0045441E" w:rsidRPr="008568DD" w:rsidTr="00D71CD8">
        <w:trPr>
          <w:trHeight w:val="515"/>
        </w:trPr>
        <w:tc>
          <w:tcPr>
            <w:tcW w:w="1682" w:type="dxa"/>
            <w:vMerge/>
            <w:textDirection w:val="btLr"/>
          </w:tcPr>
          <w:p w:rsidR="0045441E" w:rsidRPr="008568DD" w:rsidRDefault="0045441E" w:rsidP="008568DD"/>
        </w:tc>
        <w:tc>
          <w:tcPr>
            <w:tcW w:w="1970" w:type="dxa"/>
            <w:vMerge/>
          </w:tcPr>
          <w:p w:rsidR="0045441E" w:rsidRPr="008568DD" w:rsidRDefault="0045441E" w:rsidP="008568DD"/>
        </w:tc>
        <w:tc>
          <w:tcPr>
            <w:tcW w:w="3260" w:type="dxa"/>
            <w:vMerge/>
          </w:tcPr>
          <w:p w:rsidR="0045441E" w:rsidRPr="008568DD" w:rsidRDefault="0045441E" w:rsidP="008568DD"/>
        </w:tc>
        <w:tc>
          <w:tcPr>
            <w:tcW w:w="3119" w:type="dxa"/>
            <w:noWrap/>
          </w:tcPr>
          <w:p w:rsidR="0045441E" w:rsidRPr="003B3A92" w:rsidRDefault="0045441E" w:rsidP="00194B46">
            <w:pPr>
              <w:rPr>
                <w:bCs/>
                <w:highlight w:val="yellow"/>
              </w:rPr>
            </w:pPr>
            <w:r w:rsidRPr="003B3A92">
              <w:rPr>
                <w:bCs/>
                <w:highlight w:val="yellow"/>
              </w:rPr>
              <w:t xml:space="preserve">Capacitación a autoridades migratorias del Estado receptor para obligación de realizar la notificación consular. </w:t>
            </w:r>
          </w:p>
        </w:tc>
        <w:tc>
          <w:tcPr>
            <w:tcW w:w="1102" w:type="dxa"/>
            <w:vMerge/>
            <w:noWrap/>
          </w:tcPr>
          <w:p w:rsidR="0045441E" w:rsidRPr="008568DD" w:rsidRDefault="0045441E">
            <w:pPr>
              <w:rPr>
                <w:b/>
                <w:bCs/>
              </w:rPr>
            </w:pPr>
          </w:p>
        </w:tc>
        <w:tc>
          <w:tcPr>
            <w:tcW w:w="1601" w:type="dxa"/>
            <w:vMerge/>
            <w:noWrap/>
          </w:tcPr>
          <w:p w:rsidR="0045441E" w:rsidRPr="008568DD" w:rsidRDefault="0045441E">
            <w:pPr>
              <w:rPr>
                <w:b/>
                <w:bCs/>
              </w:rPr>
            </w:pPr>
          </w:p>
        </w:tc>
      </w:tr>
      <w:tr w:rsidR="0045441E" w:rsidRPr="008568DD" w:rsidTr="00D71CD8">
        <w:trPr>
          <w:trHeight w:val="715"/>
        </w:trPr>
        <w:tc>
          <w:tcPr>
            <w:tcW w:w="1682" w:type="dxa"/>
            <w:vMerge/>
            <w:textDirection w:val="btLr"/>
          </w:tcPr>
          <w:p w:rsidR="0045441E" w:rsidRPr="008568DD" w:rsidRDefault="0045441E" w:rsidP="008568DD"/>
        </w:tc>
        <w:tc>
          <w:tcPr>
            <w:tcW w:w="1970" w:type="dxa"/>
            <w:vMerge/>
          </w:tcPr>
          <w:p w:rsidR="0045441E" w:rsidRPr="008568DD" w:rsidRDefault="0045441E" w:rsidP="008568DD"/>
        </w:tc>
        <w:tc>
          <w:tcPr>
            <w:tcW w:w="3260" w:type="dxa"/>
            <w:vMerge/>
          </w:tcPr>
          <w:p w:rsidR="0045441E" w:rsidRPr="008568DD" w:rsidRDefault="0045441E" w:rsidP="008568DD"/>
        </w:tc>
        <w:tc>
          <w:tcPr>
            <w:tcW w:w="3119" w:type="dxa"/>
            <w:noWrap/>
          </w:tcPr>
          <w:p w:rsidR="0045441E" w:rsidRPr="003B3A92" w:rsidRDefault="0045441E">
            <w:pPr>
              <w:rPr>
                <w:bCs/>
                <w:highlight w:val="yellow"/>
              </w:rPr>
            </w:pPr>
            <w:r w:rsidRPr="003B3A92">
              <w:rPr>
                <w:bCs/>
                <w:highlight w:val="yellow"/>
              </w:rPr>
              <w:t xml:space="preserve">Establecer mecanismos claros concretos y agiles de notificación indistintamente día y hora para garantizar la notificación oportuna. A través de la creación de una red regional de consulados. </w:t>
            </w:r>
          </w:p>
        </w:tc>
        <w:tc>
          <w:tcPr>
            <w:tcW w:w="1102" w:type="dxa"/>
            <w:vMerge/>
            <w:noWrap/>
          </w:tcPr>
          <w:p w:rsidR="0045441E" w:rsidRPr="008568DD" w:rsidRDefault="0045441E">
            <w:pPr>
              <w:rPr>
                <w:b/>
                <w:bCs/>
              </w:rPr>
            </w:pPr>
          </w:p>
        </w:tc>
        <w:tc>
          <w:tcPr>
            <w:tcW w:w="1601" w:type="dxa"/>
            <w:vMerge/>
            <w:noWrap/>
          </w:tcPr>
          <w:p w:rsidR="0045441E" w:rsidRPr="008568DD" w:rsidRDefault="0045441E">
            <w:pPr>
              <w:rPr>
                <w:b/>
                <w:bCs/>
              </w:rPr>
            </w:pPr>
          </w:p>
        </w:tc>
      </w:tr>
      <w:tr w:rsidR="0045441E" w:rsidRPr="008568DD" w:rsidTr="00D71CD8">
        <w:trPr>
          <w:trHeight w:val="309"/>
        </w:trPr>
        <w:tc>
          <w:tcPr>
            <w:tcW w:w="1682" w:type="dxa"/>
            <w:vMerge/>
            <w:textDirection w:val="btLr"/>
          </w:tcPr>
          <w:p w:rsidR="0045441E" w:rsidRPr="008568DD" w:rsidRDefault="0045441E" w:rsidP="008568DD"/>
        </w:tc>
        <w:tc>
          <w:tcPr>
            <w:tcW w:w="1970" w:type="dxa"/>
            <w:vMerge/>
          </w:tcPr>
          <w:p w:rsidR="0045441E" w:rsidRPr="008568DD" w:rsidRDefault="0045441E" w:rsidP="008568DD"/>
        </w:tc>
        <w:tc>
          <w:tcPr>
            <w:tcW w:w="3260" w:type="dxa"/>
            <w:vMerge/>
          </w:tcPr>
          <w:p w:rsidR="0045441E" w:rsidRPr="008568DD" w:rsidRDefault="0045441E" w:rsidP="008568DD"/>
        </w:tc>
        <w:tc>
          <w:tcPr>
            <w:tcW w:w="3119" w:type="dxa"/>
            <w:noWrap/>
          </w:tcPr>
          <w:p w:rsidR="0045441E" w:rsidRPr="003B3A92" w:rsidRDefault="0045441E">
            <w:pPr>
              <w:rPr>
                <w:bCs/>
                <w:highlight w:val="yellow"/>
              </w:rPr>
            </w:pPr>
            <w:r w:rsidRPr="003B3A92">
              <w:rPr>
                <w:bCs/>
                <w:highlight w:val="yellow"/>
              </w:rPr>
              <w:t xml:space="preserve">Fortalecimiento de capacidades consulares para asistencia y protección. </w:t>
            </w:r>
          </w:p>
        </w:tc>
        <w:tc>
          <w:tcPr>
            <w:tcW w:w="1102" w:type="dxa"/>
            <w:vMerge/>
            <w:noWrap/>
          </w:tcPr>
          <w:p w:rsidR="0045441E" w:rsidRPr="008568DD" w:rsidRDefault="0045441E">
            <w:pPr>
              <w:rPr>
                <w:b/>
                <w:bCs/>
              </w:rPr>
            </w:pPr>
          </w:p>
        </w:tc>
        <w:tc>
          <w:tcPr>
            <w:tcW w:w="1601" w:type="dxa"/>
            <w:vMerge/>
            <w:noWrap/>
          </w:tcPr>
          <w:p w:rsidR="0045441E" w:rsidRPr="008568DD" w:rsidRDefault="0045441E">
            <w:pPr>
              <w:rPr>
                <w:b/>
                <w:bCs/>
              </w:rPr>
            </w:pPr>
          </w:p>
        </w:tc>
      </w:tr>
      <w:tr w:rsidR="0045441E" w:rsidRPr="008568DD" w:rsidTr="00D71CD8">
        <w:trPr>
          <w:trHeight w:val="308"/>
        </w:trPr>
        <w:tc>
          <w:tcPr>
            <w:tcW w:w="1682" w:type="dxa"/>
            <w:vMerge/>
            <w:textDirection w:val="btLr"/>
          </w:tcPr>
          <w:p w:rsidR="0045441E" w:rsidRPr="008568DD" w:rsidRDefault="0045441E" w:rsidP="008568DD"/>
        </w:tc>
        <w:tc>
          <w:tcPr>
            <w:tcW w:w="1970" w:type="dxa"/>
            <w:vMerge/>
          </w:tcPr>
          <w:p w:rsidR="0045441E" w:rsidRPr="008568DD" w:rsidRDefault="0045441E" w:rsidP="008568DD"/>
        </w:tc>
        <w:tc>
          <w:tcPr>
            <w:tcW w:w="3260" w:type="dxa"/>
            <w:vMerge/>
          </w:tcPr>
          <w:p w:rsidR="0045441E" w:rsidRPr="008568DD" w:rsidRDefault="0045441E" w:rsidP="008568DD"/>
        </w:tc>
        <w:tc>
          <w:tcPr>
            <w:tcW w:w="3119" w:type="dxa"/>
            <w:noWrap/>
          </w:tcPr>
          <w:p w:rsidR="00C93EAC" w:rsidRPr="00C93EAC" w:rsidRDefault="00C93EAC" w:rsidP="00C93EAC">
            <w:pPr>
              <w:jc w:val="both"/>
              <w:rPr>
                <w:rFonts w:ascii="Calibri" w:eastAsia="Calibri" w:hAnsi="Calibri" w:cs="Times New Roman"/>
                <w:b/>
                <w:bCs/>
                <w:highlight w:val="green"/>
              </w:rPr>
            </w:pPr>
            <w:r w:rsidRPr="00C93EAC">
              <w:rPr>
                <w:rFonts w:ascii="Calibri" w:eastAsia="Calibri" w:hAnsi="Calibri" w:cs="Times New Roman"/>
                <w:bCs/>
                <w:highlight w:val="green"/>
              </w:rPr>
              <w:t>Que haya presencia del Consulado.</w:t>
            </w:r>
            <w:r w:rsidRPr="00C93EAC">
              <w:rPr>
                <w:rFonts w:ascii="Calibri" w:eastAsia="Calibri" w:hAnsi="Calibri" w:cs="Times New Roman"/>
                <w:b/>
                <w:bCs/>
                <w:highlight w:val="green"/>
              </w:rPr>
              <w:t> </w:t>
            </w:r>
          </w:p>
          <w:p w:rsidR="0045441E" w:rsidRPr="003B3A92" w:rsidRDefault="00C93EAC" w:rsidP="00C93EAC">
            <w:pPr>
              <w:rPr>
                <w:bCs/>
                <w:highlight w:val="yellow"/>
              </w:rPr>
            </w:pPr>
            <w:r w:rsidRPr="00C93EAC">
              <w:rPr>
                <w:rFonts w:ascii="Calibri" w:eastAsia="Calibri" w:hAnsi="Calibri" w:cs="Times New Roman"/>
                <w:b/>
                <w:bCs/>
                <w:highlight w:val="green"/>
                <w:u w:val="single"/>
              </w:rPr>
              <w:lastRenderedPageBreak/>
              <w:t>Referentes o Enlaces Institucionales</w:t>
            </w:r>
          </w:p>
        </w:tc>
        <w:tc>
          <w:tcPr>
            <w:tcW w:w="1102" w:type="dxa"/>
            <w:vMerge/>
            <w:noWrap/>
          </w:tcPr>
          <w:p w:rsidR="0045441E" w:rsidRPr="008568DD" w:rsidRDefault="0045441E">
            <w:pPr>
              <w:rPr>
                <w:b/>
                <w:bCs/>
              </w:rPr>
            </w:pPr>
          </w:p>
        </w:tc>
        <w:tc>
          <w:tcPr>
            <w:tcW w:w="1601" w:type="dxa"/>
            <w:vMerge/>
            <w:noWrap/>
          </w:tcPr>
          <w:p w:rsidR="0045441E" w:rsidRPr="008568DD" w:rsidRDefault="0045441E">
            <w:pPr>
              <w:rPr>
                <w:b/>
                <w:bCs/>
              </w:rPr>
            </w:pPr>
          </w:p>
        </w:tc>
      </w:tr>
      <w:tr w:rsidR="00C93EAC" w:rsidRPr="008568DD" w:rsidTr="00D71CD8">
        <w:trPr>
          <w:trHeight w:val="308"/>
        </w:trPr>
        <w:tc>
          <w:tcPr>
            <w:tcW w:w="1682" w:type="dxa"/>
            <w:vMerge/>
            <w:textDirection w:val="btLr"/>
          </w:tcPr>
          <w:p w:rsidR="00C93EAC" w:rsidRPr="008568DD" w:rsidRDefault="00C93EAC" w:rsidP="008568DD"/>
        </w:tc>
        <w:tc>
          <w:tcPr>
            <w:tcW w:w="1970" w:type="dxa"/>
            <w:vMerge/>
          </w:tcPr>
          <w:p w:rsidR="00C93EAC" w:rsidRPr="008568DD" w:rsidRDefault="00C93EAC" w:rsidP="008568DD"/>
        </w:tc>
        <w:tc>
          <w:tcPr>
            <w:tcW w:w="3260" w:type="dxa"/>
          </w:tcPr>
          <w:p w:rsidR="00C93EAC" w:rsidRPr="008568DD" w:rsidRDefault="00C93EAC" w:rsidP="008568DD"/>
        </w:tc>
        <w:tc>
          <w:tcPr>
            <w:tcW w:w="3119" w:type="dxa"/>
            <w:noWrap/>
          </w:tcPr>
          <w:p w:rsidR="00C93EAC" w:rsidRPr="00C93EAC" w:rsidRDefault="00C93EAC" w:rsidP="00C93EAC">
            <w:pPr>
              <w:jc w:val="both"/>
              <w:rPr>
                <w:rFonts w:ascii="Calibri" w:eastAsia="Calibri" w:hAnsi="Calibri" w:cs="Times New Roman"/>
                <w:bCs/>
                <w:highlight w:val="green"/>
              </w:rPr>
            </w:pPr>
            <w:r w:rsidRPr="00C93EAC">
              <w:rPr>
                <w:b/>
                <w:bCs/>
                <w:highlight w:val="green"/>
                <w:u w:val="single"/>
              </w:rPr>
              <w:t>Sistema informático regional de notificación consular</w:t>
            </w:r>
          </w:p>
        </w:tc>
        <w:tc>
          <w:tcPr>
            <w:tcW w:w="1102" w:type="dxa"/>
            <w:noWrap/>
          </w:tcPr>
          <w:p w:rsidR="00C93EAC" w:rsidRPr="00C93EAC" w:rsidRDefault="00C93EAC">
            <w:pPr>
              <w:rPr>
                <w:b/>
                <w:bCs/>
                <w:highlight w:val="green"/>
              </w:rPr>
            </w:pPr>
            <w:r w:rsidRPr="00C93EAC">
              <w:rPr>
                <w:b/>
                <w:bCs/>
                <w:highlight w:val="green"/>
              </w:rPr>
              <w:t xml:space="preserve">Largo </w:t>
            </w:r>
          </w:p>
        </w:tc>
        <w:tc>
          <w:tcPr>
            <w:tcW w:w="1601" w:type="dxa"/>
            <w:noWrap/>
          </w:tcPr>
          <w:p w:rsidR="00C93EAC" w:rsidRPr="00C93EAC" w:rsidRDefault="00C93EAC">
            <w:pPr>
              <w:rPr>
                <w:b/>
                <w:bCs/>
                <w:highlight w:val="green"/>
              </w:rPr>
            </w:pPr>
            <w:r w:rsidRPr="00C93EAC">
              <w:rPr>
                <w:b/>
                <w:bCs/>
                <w:highlight w:val="green"/>
              </w:rPr>
              <w:t>Cancillerías</w:t>
            </w:r>
          </w:p>
        </w:tc>
      </w:tr>
      <w:tr w:rsidR="0045441E" w:rsidRPr="008568DD" w:rsidTr="00D71CD8">
        <w:trPr>
          <w:trHeight w:val="250"/>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Capacitación sobre el Principio del Interés Superior del Niño. </w:t>
            </w:r>
          </w:p>
        </w:tc>
        <w:tc>
          <w:tcPr>
            <w:tcW w:w="3119" w:type="dxa"/>
            <w:tcBorders>
              <w:bottom w:val="single" w:sz="4" w:space="0" w:color="auto"/>
            </w:tcBorders>
            <w:hideMark/>
          </w:tcPr>
          <w:p w:rsidR="0045441E" w:rsidRPr="003B3A92" w:rsidRDefault="0045441E" w:rsidP="00194B46">
            <w:pPr>
              <w:rPr>
                <w:highlight w:val="yellow"/>
              </w:rPr>
            </w:pPr>
            <w:r w:rsidRPr="003B3A92">
              <w:rPr>
                <w:highlight w:val="yellow"/>
              </w:rPr>
              <w:t xml:space="preserve"> Programas de capacitación periódicos dirigidos a todos los actores involucrados en los procesos de </w:t>
            </w:r>
            <w:proofErr w:type="spellStart"/>
            <w:r w:rsidRPr="003B3A92">
              <w:rPr>
                <w:highlight w:val="yellow"/>
              </w:rPr>
              <w:t>NNAs</w:t>
            </w:r>
            <w:proofErr w:type="spellEnd"/>
            <w:r w:rsidRPr="003B3A92">
              <w:rPr>
                <w:highlight w:val="yellow"/>
              </w:rPr>
              <w:t xml:space="preserve">, particularmente sector </w:t>
            </w:r>
            <w:proofErr w:type="spellStart"/>
            <w:r w:rsidRPr="003B3A92">
              <w:rPr>
                <w:highlight w:val="yellow"/>
              </w:rPr>
              <w:t>consular.DIS</w:t>
            </w:r>
            <w:proofErr w:type="spellEnd"/>
            <w:r w:rsidRPr="003B3A92">
              <w:rPr>
                <w:highlight w:val="yellow"/>
              </w:rPr>
              <w:t>.</w:t>
            </w:r>
          </w:p>
        </w:tc>
        <w:tc>
          <w:tcPr>
            <w:tcW w:w="1102" w:type="dxa"/>
            <w:hideMark/>
          </w:tcPr>
          <w:p w:rsidR="0045441E" w:rsidRPr="008568DD" w:rsidRDefault="0045441E" w:rsidP="008568DD">
            <w:r w:rsidRPr="008568DD">
              <w:t> </w:t>
            </w:r>
            <w:r w:rsidRPr="003B3A92">
              <w:rPr>
                <w:highlight w:val="yellow"/>
              </w:rPr>
              <w:t>Mediano Plazo y Largo Plazo</w:t>
            </w:r>
            <w:r>
              <w:t xml:space="preserve"> </w:t>
            </w:r>
          </w:p>
        </w:tc>
        <w:tc>
          <w:tcPr>
            <w:tcW w:w="1601" w:type="dxa"/>
            <w:hideMark/>
          </w:tcPr>
          <w:p w:rsidR="0045441E" w:rsidRPr="008568DD" w:rsidRDefault="0045441E" w:rsidP="008568DD">
            <w:r w:rsidRPr="008568DD">
              <w:t> </w:t>
            </w:r>
          </w:p>
        </w:tc>
      </w:tr>
      <w:tr w:rsidR="0045441E" w:rsidRPr="008568DD" w:rsidTr="00D71CD8">
        <w:trPr>
          <w:trHeight w:val="118"/>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3B3A92" w:rsidRDefault="0045441E" w:rsidP="008568DD">
            <w:pPr>
              <w:rPr>
                <w:highlight w:val="yellow"/>
              </w:rPr>
            </w:pPr>
            <w:r w:rsidRPr="003B3A92">
              <w:rPr>
                <w:highlight w:val="yellow"/>
              </w:rPr>
              <w:t>Capacitación virtual para la Red Consular.</w:t>
            </w:r>
          </w:p>
        </w:tc>
        <w:tc>
          <w:tcPr>
            <w:tcW w:w="1102" w:type="dxa"/>
            <w:vMerge w:val="restart"/>
          </w:tcPr>
          <w:p w:rsidR="0045441E" w:rsidRPr="008568DD" w:rsidRDefault="0045441E" w:rsidP="008568DD">
            <w:r w:rsidRPr="003B3A92">
              <w:rPr>
                <w:highlight w:val="yellow"/>
              </w:rPr>
              <w:t>Corto Plazo /Mediano Plazo</w:t>
            </w:r>
            <w:r>
              <w:t xml:space="preserve"> </w:t>
            </w:r>
          </w:p>
        </w:tc>
        <w:tc>
          <w:tcPr>
            <w:tcW w:w="1601" w:type="dxa"/>
          </w:tcPr>
          <w:p w:rsidR="0045441E" w:rsidRPr="003B3A92" w:rsidRDefault="0045441E" w:rsidP="008568DD">
            <w:pPr>
              <w:rPr>
                <w:highlight w:val="yellow"/>
              </w:rPr>
            </w:pPr>
            <w:r w:rsidRPr="003B3A92">
              <w:rPr>
                <w:highlight w:val="yellow"/>
              </w:rPr>
              <w:t>OIM</w:t>
            </w:r>
          </w:p>
          <w:p w:rsidR="0045441E" w:rsidRPr="008568DD" w:rsidRDefault="0045441E" w:rsidP="008568DD">
            <w:r w:rsidRPr="003B3A92">
              <w:rPr>
                <w:highlight w:val="yellow"/>
              </w:rPr>
              <w:t xml:space="preserve">MESOAMERICA </w:t>
            </w:r>
            <w:proofErr w:type="spellStart"/>
            <w:r w:rsidRPr="003B3A92">
              <w:rPr>
                <w:highlight w:val="yellow"/>
              </w:rPr>
              <w:t>xxxx</w:t>
            </w:r>
            <w:proofErr w:type="spellEnd"/>
          </w:p>
        </w:tc>
      </w:tr>
      <w:tr w:rsidR="0045441E" w:rsidRPr="008568DD" w:rsidTr="00D71CD8">
        <w:trPr>
          <w:trHeight w:val="116"/>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3B3A92" w:rsidRDefault="0045441E" w:rsidP="008568DD">
            <w:pPr>
              <w:rPr>
                <w:highlight w:val="yellow"/>
              </w:rPr>
            </w:pPr>
            <w:r w:rsidRPr="003B3A92">
              <w:rPr>
                <w:highlight w:val="yellow"/>
              </w:rPr>
              <w:t xml:space="preserve">Material de capacitación ya disponible </w:t>
            </w:r>
          </w:p>
        </w:tc>
        <w:tc>
          <w:tcPr>
            <w:tcW w:w="1102" w:type="dxa"/>
            <w:vMerge/>
          </w:tcPr>
          <w:p w:rsidR="0045441E" w:rsidRPr="008568DD" w:rsidRDefault="0045441E" w:rsidP="008568DD"/>
        </w:tc>
        <w:tc>
          <w:tcPr>
            <w:tcW w:w="1601" w:type="dxa"/>
          </w:tcPr>
          <w:p w:rsidR="0045441E" w:rsidRPr="008568DD" w:rsidRDefault="0045441E" w:rsidP="008568DD"/>
        </w:tc>
      </w:tr>
      <w:tr w:rsidR="0045441E" w:rsidRPr="008568DD" w:rsidTr="0005240D">
        <w:trPr>
          <w:trHeight w:val="41"/>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DE0FFB" w:rsidRDefault="0045441E" w:rsidP="0005240D">
            <w:pPr>
              <w:rPr>
                <w:b/>
                <w:bCs/>
                <w:highlight w:val="blue"/>
              </w:rPr>
            </w:pPr>
            <w:r w:rsidRPr="00DE0FFB">
              <w:rPr>
                <w:b/>
                <w:bCs/>
                <w:highlight w:val="blue"/>
              </w:rPr>
              <w:t>1.- Establecer un formato único de aviso para la autoridad del país receptor y garantizar que el aviso se dé en un plazo máximo determinado.</w:t>
            </w:r>
          </w:p>
          <w:p w:rsidR="0045441E" w:rsidRPr="003B3A92" w:rsidRDefault="0045441E" w:rsidP="008568DD">
            <w:pPr>
              <w:rPr>
                <w:highlight w:val="yellow"/>
              </w:rPr>
            </w:pPr>
          </w:p>
        </w:tc>
        <w:tc>
          <w:tcPr>
            <w:tcW w:w="1102" w:type="dxa"/>
          </w:tcPr>
          <w:p w:rsidR="0045441E" w:rsidRPr="008568DD" w:rsidRDefault="0045441E" w:rsidP="008568DD">
            <w:r>
              <w:t xml:space="preserve">Corto Plazo </w:t>
            </w:r>
          </w:p>
        </w:tc>
        <w:tc>
          <w:tcPr>
            <w:tcW w:w="1601" w:type="dxa"/>
            <w:vMerge w:val="restart"/>
          </w:tcPr>
          <w:p w:rsidR="0045441E" w:rsidRPr="008568DD" w:rsidRDefault="0045441E" w:rsidP="008568DD">
            <w:proofErr w:type="spellStart"/>
            <w:r>
              <w:t>Mexico</w:t>
            </w:r>
            <w:proofErr w:type="spellEnd"/>
            <w:r>
              <w:t xml:space="preserve"> </w:t>
            </w:r>
          </w:p>
        </w:tc>
      </w:tr>
      <w:tr w:rsidR="0045441E" w:rsidRPr="008568DD" w:rsidTr="00D71CD8">
        <w:trPr>
          <w:trHeight w:val="4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3B3A92" w:rsidRDefault="0045441E" w:rsidP="008568DD">
            <w:pPr>
              <w:rPr>
                <w:highlight w:val="yellow"/>
              </w:rPr>
            </w:pPr>
            <w:r w:rsidRPr="00DE0FFB">
              <w:rPr>
                <w:b/>
                <w:bCs/>
                <w:highlight w:val="blue"/>
              </w:rPr>
              <w:t>2.- Elaborar un directorio completo, y compartirlo, de toda la red consular de cada uno de los países, con formato estandarizado, así como un mapeo de las localidades en las que se presenta la mayor incidencia de migrantes menores de edad.</w:t>
            </w:r>
          </w:p>
        </w:tc>
        <w:tc>
          <w:tcPr>
            <w:tcW w:w="1102" w:type="dxa"/>
          </w:tcPr>
          <w:p w:rsidR="0045441E" w:rsidRPr="008568DD" w:rsidRDefault="0045441E" w:rsidP="008568DD">
            <w:r>
              <w:t xml:space="preserve">Corto Plazo </w:t>
            </w:r>
          </w:p>
        </w:tc>
        <w:tc>
          <w:tcPr>
            <w:tcW w:w="1601" w:type="dxa"/>
            <w:vMerge/>
          </w:tcPr>
          <w:p w:rsidR="0045441E" w:rsidRPr="008568DD" w:rsidRDefault="0045441E" w:rsidP="008568DD"/>
        </w:tc>
      </w:tr>
      <w:tr w:rsidR="0045441E" w:rsidRPr="008568DD" w:rsidTr="00D71CD8">
        <w:trPr>
          <w:trHeight w:val="4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DE0FFB" w:rsidRDefault="0045441E" w:rsidP="0005240D">
            <w:pPr>
              <w:rPr>
                <w:b/>
                <w:bCs/>
                <w:highlight w:val="blue"/>
              </w:rPr>
            </w:pPr>
            <w:r w:rsidRPr="00DE0FFB">
              <w:rPr>
                <w:b/>
                <w:bCs/>
                <w:highlight w:val="blue"/>
              </w:rPr>
              <w:t xml:space="preserve">3.- El envío de las notificaciones consulares, </w:t>
            </w:r>
            <w:r w:rsidRPr="00DE0FFB">
              <w:rPr>
                <w:b/>
                <w:bCs/>
                <w:highlight w:val="blue"/>
              </w:rPr>
              <w:lastRenderedPageBreak/>
              <w:t>cuando impliquen un caso en el que se encuentre un menor deberá ser diferenciada del resto, mediante un  específico (menos no acompañado, por ejemplo), o por un color específico.</w:t>
            </w:r>
          </w:p>
          <w:p w:rsidR="0045441E" w:rsidRPr="003B3A92" w:rsidRDefault="0045441E" w:rsidP="008568DD">
            <w:pPr>
              <w:rPr>
                <w:highlight w:val="yellow"/>
              </w:rPr>
            </w:pPr>
          </w:p>
        </w:tc>
        <w:tc>
          <w:tcPr>
            <w:tcW w:w="1102" w:type="dxa"/>
          </w:tcPr>
          <w:p w:rsidR="0045441E" w:rsidRPr="008568DD" w:rsidRDefault="0045441E" w:rsidP="008568DD">
            <w:r>
              <w:lastRenderedPageBreak/>
              <w:t>Corto Plazo</w:t>
            </w:r>
          </w:p>
        </w:tc>
        <w:tc>
          <w:tcPr>
            <w:tcW w:w="1601" w:type="dxa"/>
            <w:vMerge/>
          </w:tcPr>
          <w:p w:rsidR="0045441E" w:rsidRPr="008568DD" w:rsidRDefault="0045441E" w:rsidP="008568DD"/>
        </w:tc>
      </w:tr>
      <w:tr w:rsidR="0045441E" w:rsidRPr="008568DD" w:rsidTr="00D71CD8">
        <w:trPr>
          <w:trHeight w:val="4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DE0FFB" w:rsidRDefault="0045441E" w:rsidP="0005240D">
            <w:pPr>
              <w:rPr>
                <w:b/>
                <w:bCs/>
                <w:highlight w:val="blue"/>
              </w:rPr>
            </w:pPr>
            <w:r w:rsidRPr="00DE0FFB">
              <w:rPr>
                <w:b/>
                <w:bCs/>
                <w:highlight w:val="blue"/>
              </w:rPr>
              <w:t xml:space="preserve">4.- Promover “acuerdos </w:t>
            </w:r>
            <w:proofErr w:type="spellStart"/>
            <w:r w:rsidRPr="00DE0FFB">
              <w:rPr>
                <w:b/>
                <w:bCs/>
                <w:highlight w:val="blue"/>
              </w:rPr>
              <w:t>interconsulares</w:t>
            </w:r>
            <w:proofErr w:type="spellEnd"/>
            <w:r w:rsidRPr="00DE0FFB">
              <w:rPr>
                <w:b/>
                <w:bCs/>
                <w:highlight w:val="blue"/>
              </w:rPr>
              <w:t>” para que Consulados de los diversos países puedan colaborar para atender situaciones de NNA de terceros países, en donde no haya consulado del país de origen del migrante.</w:t>
            </w:r>
          </w:p>
          <w:p w:rsidR="0045441E" w:rsidRPr="003B3A92" w:rsidRDefault="0045441E" w:rsidP="008568DD">
            <w:pPr>
              <w:rPr>
                <w:highlight w:val="yellow"/>
              </w:rPr>
            </w:pPr>
          </w:p>
        </w:tc>
        <w:tc>
          <w:tcPr>
            <w:tcW w:w="1102" w:type="dxa"/>
          </w:tcPr>
          <w:p w:rsidR="0045441E" w:rsidRPr="008568DD" w:rsidRDefault="0045441E" w:rsidP="008568DD">
            <w:r>
              <w:t xml:space="preserve">Mediano Plazo </w:t>
            </w:r>
          </w:p>
        </w:tc>
        <w:tc>
          <w:tcPr>
            <w:tcW w:w="1601" w:type="dxa"/>
            <w:vMerge/>
          </w:tcPr>
          <w:p w:rsidR="0045441E" w:rsidRPr="008568DD" w:rsidRDefault="0045441E" w:rsidP="008568DD"/>
        </w:tc>
      </w:tr>
      <w:tr w:rsidR="0045441E" w:rsidRPr="008568DD" w:rsidTr="00D71CD8">
        <w:trPr>
          <w:trHeight w:val="4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Default="0045441E" w:rsidP="0005240D">
            <w:pPr>
              <w:rPr>
                <w:b/>
                <w:bCs/>
              </w:rPr>
            </w:pPr>
            <w:r w:rsidRPr="00DE0FFB">
              <w:rPr>
                <w:b/>
                <w:bCs/>
                <w:highlight w:val="blue"/>
              </w:rPr>
              <w:t>5.- Fomentar intercambio de buenas prácticas, como el caso de replicar el Sistema de Protección a Mexicanos en el Exterior, a nivel regional, y adaptado para que se incluya a nacionales de terceros países.  Realizar una reunión técnica al respecto, para: a.- Compartir y dar a conocer el sistema. B.- Evaluar si es aplicable a los demás países, y c.- Generar acuerdos binacionales o regionales.</w:t>
            </w:r>
          </w:p>
          <w:p w:rsidR="0045441E" w:rsidRPr="003B3A92" w:rsidRDefault="0045441E" w:rsidP="008568DD">
            <w:pPr>
              <w:rPr>
                <w:highlight w:val="yellow"/>
              </w:rPr>
            </w:pPr>
          </w:p>
        </w:tc>
        <w:tc>
          <w:tcPr>
            <w:tcW w:w="1102" w:type="dxa"/>
          </w:tcPr>
          <w:p w:rsidR="0045441E" w:rsidRPr="008568DD" w:rsidRDefault="0045441E" w:rsidP="008568DD">
            <w:r>
              <w:t xml:space="preserve">Corto Plazo </w:t>
            </w:r>
          </w:p>
        </w:tc>
        <w:tc>
          <w:tcPr>
            <w:tcW w:w="1601" w:type="dxa"/>
            <w:vMerge/>
          </w:tcPr>
          <w:p w:rsidR="0045441E" w:rsidRPr="008568DD" w:rsidRDefault="0045441E" w:rsidP="008568DD"/>
        </w:tc>
      </w:tr>
      <w:tr w:rsidR="00C93EAC" w:rsidRPr="008568DD" w:rsidTr="00D71CD8">
        <w:trPr>
          <w:trHeight w:val="40"/>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Borders>
              <w:bottom w:val="single" w:sz="4" w:space="0" w:color="auto"/>
            </w:tcBorders>
          </w:tcPr>
          <w:p w:rsidR="00C93EAC" w:rsidRPr="00C93EAC" w:rsidRDefault="00C93EAC" w:rsidP="00C93EAC">
            <w:pPr>
              <w:jc w:val="both"/>
              <w:rPr>
                <w:rFonts w:ascii="Calibri" w:eastAsia="Calibri" w:hAnsi="Calibri" w:cs="Times New Roman"/>
                <w:highlight w:val="green"/>
              </w:rPr>
            </w:pPr>
            <w:r w:rsidRPr="00C93EAC">
              <w:rPr>
                <w:rFonts w:ascii="Calibri" w:eastAsia="Calibri" w:hAnsi="Calibri" w:cs="Times New Roman"/>
                <w:highlight w:val="green"/>
              </w:rPr>
              <w:t>Búsqueda de recursos.</w:t>
            </w:r>
          </w:p>
          <w:p w:rsidR="00C93EAC" w:rsidRPr="00C93EAC" w:rsidRDefault="00C93EAC" w:rsidP="00C93EAC">
            <w:pPr>
              <w:jc w:val="both"/>
              <w:rPr>
                <w:rFonts w:ascii="Calibri" w:eastAsia="Calibri" w:hAnsi="Calibri" w:cs="Times New Roman"/>
                <w:highlight w:val="green"/>
              </w:rPr>
            </w:pPr>
            <w:r w:rsidRPr="00C93EAC">
              <w:rPr>
                <w:rFonts w:ascii="Calibri" w:eastAsia="Calibri" w:hAnsi="Calibri" w:cs="Times New Roman"/>
                <w:highlight w:val="green"/>
              </w:rPr>
              <w:t>Asistencia Técnica.</w:t>
            </w:r>
          </w:p>
          <w:p w:rsidR="00C93EAC" w:rsidRPr="00C93EAC" w:rsidRDefault="00C93EAC" w:rsidP="00C93EAC">
            <w:pPr>
              <w:rPr>
                <w:b/>
                <w:bCs/>
                <w:highlight w:val="green"/>
              </w:rPr>
            </w:pPr>
            <w:r w:rsidRPr="00C93EAC">
              <w:rPr>
                <w:rFonts w:ascii="Calibri" w:eastAsia="Calibri" w:hAnsi="Calibri" w:cs="Times New Roman"/>
                <w:highlight w:val="green"/>
              </w:rPr>
              <w:t>Identificar la población objetivo (funcionarios judiciales, policía, grupo de enlace) y ellos ser reproductores</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8568DD" w:rsidRDefault="00C93EAC" w:rsidP="008568DD"/>
        </w:tc>
      </w:tr>
      <w:tr w:rsidR="0045441E" w:rsidRPr="008568DD" w:rsidTr="00D71CD8">
        <w:trPr>
          <w:trHeight w:val="712"/>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Atención a las necesidades básicas de salud y referencia. </w:t>
            </w:r>
          </w:p>
        </w:tc>
        <w:tc>
          <w:tcPr>
            <w:tcW w:w="3260" w:type="dxa"/>
            <w:vMerge w:val="restart"/>
            <w:hideMark/>
          </w:tcPr>
          <w:p w:rsidR="0045441E" w:rsidRPr="008568DD" w:rsidRDefault="0045441E" w:rsidP="008568DD">
            <w:r w:rsidRPr="008568DD">
              <w:t xml:space="preserve">Capacitación e implementación de los Lineamientos de Identificación y Referencia de las Poblaciones Migrantes en Situación de Vulnerabilidad. </w:t>
            </w:r>
          </w:p>
        </w:tc>
        <w:tc>
          <w:tcPr>
            <w:tcW w:w="3119" w:type="dxa"/>
          </w:tcPr>
          <w:p w:rsidR="0045441E" w:rsidRPr="003B3A92" w:rsidRDefault="0045441E" w:rsidP="008568DD">
            <w:pPr>
              <w:rPr>
                <w:highlight w:val="yellow"/>
              </w:rPr>
            </w:pPr>
            <w:r w:rsidRPr="003B3A92">
              <w:rPr>
                <w:highlight w:val="yellow"/>
              </w:rPr>
              <w:t>Talleres sobre los lineamientos e intercambio de experiencias en cuanto a su aplicabilidad. (Protocolos interinstitucionales y modelos de atención)</w:t>
            </w:r>
          </w:p>
        </w:tc>
        <w:tc>
          <w:tcPr>
            <w:tcW w:w="1102" w:type="dxa"/>
            <w:hideMark/>
          </w:tcPr>
          <w:p w:rsidR="0045441E" w:rsidRPr="008568DD" w:rsidRDefault="0045441E" w:rsidP="008568DD">
            <w:r w:rsidRPr="003B3A92">
              <w:rPr>
                <w:highlight w:val="yellow"/>
              </w:rPr>
              <w:t>Corto Plazo</w:t>
            </w:r>
            <w:r>
              <w:t xml:space="preserve"> </w:t>
            </w:r>
          </w:p>
        </w:tc>
        <w:tc>
          <w:tcPr>
            <w:tcW w:w="1601" w:type="dxa"/>
            <w:hideMark/>
          </w:tcPr>
          <w:p w:rsidR="0045441E" w:rsidRPr="003B3A92" w:rsidRDefault="0045441E" w:rsidP="008568DD">
            <w:pPr>
              <w:rPr>
                <w:highlight w:val="yellow"/>
              </w:rPr>
            </w:pPr>
            <w:r w:rsidRPr="008568DD">
              <w:t> </w:t>
            </w:r>
            <w:r w:rsidRPr="003B3A92">
              <w:rPr>
                <w:highlight w:val="yellow"/>
              </w:rPr>
              <w:t xml:space="preserve">OIM </w:t>
            </w:r>
          </w:p>
          <w:p w:rsidR="0045441E" w:rsidRPr="008568DD" w:rsidRDefault="0045441E" w:rsidP="008568DD">
            <w:r w:rsidRPr="003B3A92">
              <w:rPr>
                <w:highlight w:val="yellow"/>
              </w:rPr>
              <w:t>MESOAMERICA</w:t>
            </w:r>
          </w:p>
        </w:tc>
      </w:tr>
      <w:tr w:rsidR="0045441E" w:rsidRPr="008568DD" w:rsidTr="00D71CD8">
        <w:trPr>
          <w:trHeight w:val="711"/>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D71CD8">
            <w:pPr>
              <w:rPr>
                <w:highlight w:val="yellow"/>
              </w:rPr>
            </w:pPr>
            <w:r w:rsidRPr="008568DD">
              <w:t> </w:t>
            </w:r>
            <w:r w:rsidRPr="00DE0FFB">
              <w:rPr>
                <w:highlight w:val="blue"/>
              </w:rPr>
              <w:t>Realizar talleres de capacitación al respecto, para todos los países de la CRM</w:t>
            </w:r>
          </w:p>
        </w:tc>
        <w:tc>
          <w:tcPr>
            <w:tcW w:w="1102" w:type="dxa"/>
          </w:tcPr>
          <w:p w:rsidR="0045441E" w:rsidRPr="008568DD" w:rsidRDefault="0045441E" w:rsidP="008568DD">
            <w:r>
              <w:t xml:space="preserve">Mediano Plazo </w:t>
            </w:r>
          </w:p>
        </w:tc>
        <w:tc>
          <w:tcPr>
            <w:tcW w:w="1601" w:type="dxa"/>
          </w:tcPr>
          <w:p w:rsidR="0045441E" w:rsidRPr="008568DD" w:rsidRDefault="0045441E" w:rsidP="008568DD">
            <w:r>
              <w:t xml:space="preserve">CRM </w:t>
            </w:r>
          </w:p>
        </w:tc>
      </w:tr>
      <w:tr w:rsidR="00C93EAC" w:rsidRPr="008568DD" w:rsidTr="00D71CD8">
        <w:trPr>
          <w:trHeight w:val="711"/>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Búsqueda de recursos.</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Asistencia Técnica.</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Identificar y ampliar la población objetivo (funcionarios judiciales, policía, grupo de enlace) y ellos ser reproductores.</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Monitoreo y Evaluación de la implementación y cumplimiento.</w:t>
            </w:r>
          </w:p>
        </w:tc>
        <w:tc>
          <w:tcPr>
            <w:tcW w:w="1102" w:type="dxa"/>
          </w:tcPr>
          <w:p w:rsidR="00C93EAC" w:rsidRPr="00C93EAC" w:rsidRDefault="00C93EAC" w:rsidP="008568DD">
            <w:pPr>
              <w:rPr>
                <w:highlight w:val="green"/>
              </w:rPr>
            </w:pPr>
            <w:r w:rsidRPr="00C93EAC">
              <w:rPr>
                <w:highlight w:val="green"/>
              </w:rPr>
              <w:t>mediano</w:t>
            </w:r>
          </w:p>
        </w:tc>
        <w:tc>
          <w:tcPr>
            <w:tcW w:w="1601" w:type="dxa"/>
          </w:tcPr>
          <w:p w:rsidR="00C93EAC" w:rsidRDefault="00C93EAC" w:rsidP="008568DD"/>
        </w:tc>
      </w:tr>
      <w:tr w:rsidR="0045441E" w:rsidRPr="008568DD" w:rsidTr="00D71CD8">
        <w:trPr>
          <w:trHeight w:val="309"/>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Alianzas entre consulados e Instituciones gubernamentales o de Sociedad Civil </w:t>
            </w:r>
          </w:p>
        </w:tc>
        <w:tc>
          <w:tcPr>
            <w:tcW w:w="3119" w:type="dxa"/>
            <w:hideMark/>
          </w:tcPr>
          <w:p w:rsidR="0045441E" w:rsidRPr="003B3A92" w:rsidRDefault="0045441E" w:rsidP="008568DD">
            <w:pPr>
              <w:rPr>
                <w:highlight w:val="yellow"/>
              </w:rPr>
            </w:pPr>
            <w:r w:rsidRPr="003B3A92">
              <w:rPr>
                <w:highlight w:val="yellow"/>
              </w:rPr>
              <w:t xml:space="preserve"> Apoyar jornadas de salud preventiva con el apoyo de </w:t>
            </w:r>
            <w:proofErr w:type="spellStart"/>
            <w:r w:rsidRPr="003B3A92">
              <w:rPr>
                <w:highlight w:val="yellow"/>
              </w:rPr>
              <w:t>ONG’s</w:t>
            </w:r>
            <w:proofErr w:type="spellEnd"/>
            <w:r w:rsidRPr="003B3A92">
              <w:rPr>
                <w:highlight w:val="yellow"/>
              </w:rPr>
              <w:t xml:space="preserve"> en el exterior.</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13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Identificar actores de sociedad civil para promover alianzas</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13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13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263"/>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Promover programas de salud </w:t>
            </w:r>
            <w:r w:rsidRPr="003B3A92">
              <w:rPr>
                <w:highlight w:val="yellow"/>
              </w:rPr>
              <w:lastRenderedPageBreak/>
              <w:t>específicos para la atención de la población migrante.</w:t>
            </w:r>
          </w:p>
        </w:tc>
        <w:tc>
          <w:tcPr>
            <w:tcW w:w="1102" w:type="dxa"/>
          </w:tcPr>
          <w:p w:rsidR="0045441E" w:rsidRPr="008568DD" w:rsidRDefault="0045441E" w:rsidP="008568DD"/>
        </w:tc>
        <w:tc>
          <w:tcPr>
            <w:tcW w:w="1601" w:type="dxa"/>
          </w:tcPr>
          <w:p w:rsidR="0045441E" w:rsidRPr="008568DD" w:rsidRDefault="0045441E" w:rsidP="008568DD"/>
        </w:tc>
      </w:tr>
      <w:tr w:rsidR="0045441E" w:rsidRPr="008568DD" w:rsidTr="00D71CD8">
        <w:trPr>
          <w:trHeight w:val="351"/>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Capacitación a funcionarios consulares al triangulo norte y frontera sur de México en Tapachula. </w:t>
            </w:r>
          </w:p>
        </w:tc>
        <w:tc>
          <w:tcPr>
            <w:tcW w:w="1102" w:type="dxa"/>
          </w:tcPr>
          <w:p w:rsidR="0045441E" w:rsidRPr="008568DD" w:rsidRDefault="0045441E" w:rsidP="008568DD">
            <w:r w:rsidRPr="003B3A92">
              <w:rPr>
                <w:highlight w:val="yellow"/>
              </w:rPr>
              <w:t>Corto Plazo</w:t>
            </w:r>
            <w:r>
              <w:t xml:space="preserve"> </w:t>
            </w:r>
          </w:p>
        </w:tc>
        <w:tc>
          <w:tcPr>
            <w:tcW w:w="1601" w:type="dxa"/>
          </w:tcPr>
          <w:p w:rsidR="0045441E" w:rsidRPr="003B3A92" w:rsidRDefault="0045441E" w:rsidP="008568DD">
            <w:pPr>
              <w:rPr>
                <w:highlight w:val="yellow"/>
              </w:rPr>
            </w:pPr>
            <w:r w:rsidRPr="003B3A92">
              <w:rPr>
                <w:highlight w:val="yellow"/>
              </w:rPr>
              <w:t>OIM</w:t>
            </w:r>
          </w:p>
          <w:p w:rsidR="0045441E" w:rsidRPr="008568DD" w:rsidRDefault="0045441E" w:rsidP="008568DD">
            <w:r w:rsidRPr="003B3A92">
              <w:rPr>
                <w:highlight w:val="yellow"/>
              </w:rPr>
              <w:t>Mesoamérica</w:t>
            </w:r>
          </w:p>
        </w:tc>
      </w:tr>
      <w:tr w:rsidR="0045441E" w:rsidRPr="008568DD" w:rsidTr="00D71CD8">
        <w:trPr>
          <w:trHeight w:val="35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Crear una Mesa de Trabajo intersectorial</w:t>
            </w:r>
          </w:p>
        </w:tc>
        <w:tc>
          <w:tcPr>
            <w:tcW w:w="1102" w:type="dxa"/>
          </w:tcPr>
          <w:p w:rsidR="0045441E" w:rsidRDefault="0045441E" w:rsidP="008568DD">
            <w:r w:rsidRPr="003B3A92">
              <w:rPr>
                <w:highlight w:val="yellow"/>
              </w:rPr>
              <w:t>Corto Plazo</w:t>
            </w:r>
            <w:r>
              <w:t xml:space="preserve"> </w:t>
            </w:r>
          </w:p>
        </w:tc>
        <w:tc>
          <w:tcPr>
            <w:tcW w:w="1601" w:type="dxa"/>
          </w:tcPr>
          <w:p w:rsidR="0045441E" w:rsidRDefault="0045441E" w:rsidP="008568DD"/>
        </w:tc>
      </w:tr>
      <w:tr w:rsidR="00C93EAC" w:rsidRPr="008568DD" w:rsidTr="00D71CD8">
        <w:trPr>
          <w:trHeight w:val="350"/>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numPr>
                <w:ilvl w:val="0"/>
                <w:numId w:val="2"/>
              </w:numPr>
              <w:contextualSpacing/>
              <w:jc w:val="both"/>
              <w:rPr>
                <w:rFonts w:ascii="Calibri" w:eastAsia="Calibri" w:hAnsi="Calibri" w:cs="Times New Roman"/>
                <w:highlight w:val="green"/>
              </w:rPr>
            </w:pPr>
            <w:r w:rsidRPr="00C93EAC">
              <w:rPr>
                <w:rFonts w:ascii="Calibri" w:eastAsia="Calibri" w:hAnsi="Calibri" w:cs="Times New Roman"/>
                <w:highlight w:val="green"/>
              </w:rPr>
              <w:t>Establecer convenios, memorándum y cartas de cooperación.</w:t>
            </w:r>
          </w:p>
          <w:p w:rsidR="00C93EAC" w:rsidRPr="00C93EAC" w:rsidRDefault="00C93EAC" w:rsidP="00C93EAC">
            <w:pPr>
              <w:numPr>
                <w:ilvl w:val="0"/>
                <w:numId w:val="2"/>
              </w:numPr>
              <w:contextualSpacing/>
              <w:jc w:val="both"/>
              <w:rPr>
                <w:rFonts w:ascii="Calibri" w:eastAsia="Calibri" w:hAnsi="Calibri" w:cs="Times New Roman"/>
                <w:highlight w:val="green"/>
              </w:rPr>
            </w:pPr>
            <w:r w:rsidRPr="00C93EAC">
              <w:rPr>
                <w:rFonts w:ascii="Calibri" w:eastAsia="Calibri" w:hAnsi="Calibri" w:cs="Times New Roman"/>
                <w:highlight w:val="green"/>
              </w:rPr>
              <w:t>Estos acuerdos pueden crear una comisión integrada por instituciones claves: educación, protección a niñez, migración, gobernación.</w:t>
            </w:r>
          </w:p>
          <w:p w:rsidR="00C93EAC" w:rsidRPr="00C93EAC" w:rsidRDefault="00C93EAC" w:rsidP="00C93EAC">
            <w:pPr>
              <w:rPr>
                <w:highlight w:val="green"/>
              </w:rPr>
            </w:pPr>
            <w:r w:rsidRPr="00C93EAC">
              <w:rPr>
                <w:rFonts w:ascii="Calibri" w:eastAsia="Calibri" w:hAnsi="Calibri" w:cs="Times New Roman"/>
                <w:highlight w:val="green"/>
              </w:rPr>
              <w:t>Directriz de cancillería hacia sus Cónsules e instituciones gubernamentales.</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Default="00C93EAC" w:rsidP="008568DD"/>
        </w:tc>
      </w:tr>
      <w:tr w:rsidR="0045441E" w:rsidRPr="008568DD" w:rsidTr="00D71CD8">
        <w:trPr>
          <w:trHeight w:val="715"/>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Garantizar la atención especializada y diferenciada a niños, niñas y adolescentes migrantes.</w:t>
            </w:r>
          </w:p>
        </w:tc>
        <w:tc>
          <w:tcPr>
            <w:tcW w:w="3260" w:type="dxa"/>
            <w:vMerge w:val="restart"/>
            <w:hideMark/>
          </w:tcPr>
          <w:p w:rsidR="0045441E" w:rsidRPr="008568DD" w:rsidRDefault="0045441E" w:rsidP="008568DD">
            <w:r w:rsidRPr="008568DD">
              <w:t xml:space="preserve">Aplicación de mecanismos de recepción para </w:t>
            </w:r>
            <w:proofErr w:type="spellStart"/>
            <w:r w:rsidRPr="008568DD">
              <w:t>NNA´s</w:t>
            </w:r>
            <w:proofErr w:type="spellEnd"/>
            <w:r w:rsidRPr="008568DD">
              <w:t xml:space="preserve"> migrantes.</w:t>
            </w:r>
          </w:p>
        </w:tc>
        <w:tc>
          <w:tcPr>
            <w:tcW w:w="3119" w:type="dxa"/>
            <w:hideMark/>
          </w:tcPr>
          <w:p w:rsidR="0045441E" w:rsidRPr="003B3A92" w:rsidRDefault="0045441E" w:rsidP="008568DD">
            <w:pPr>
              <w:rPr>
                <w:highlight w:val="yellow"/>
              </w:rPr>
            </w:pPr>
            <w:r w:rsidRPr="003B3A92">
              <w:rPr>
                <w:highlight w:val="yellow"/>
              </w:rPr>
              <w:t xml:space="preserve"> Creación de un grupo que involucre a todas las instituciones de protección nacionales para garantizar la recepción optima de los menores de edad. </w:t>
            </w:r>
          </w:p>
          <w:p w:rsidR="0045441E" w:rsidRPr="003B3A92" w:rsidRDefault="0045441E" w:rsidP="008568DD">
            <w:pPr>
              <w:rPr>
                <w:highlight w:val="yellow"/>
              </w:rPr>
            </w:pP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71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520"/>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Homologar los protocolos establecidos (establecer </w:t>
            </w:r>
            <w:r w:rsidRPr="003B3A92">
              <w:rPr>
                <w:highlight w:val="yellow"/>
              </w:rPr>
              <w:lastRenderedPageBreak/>
              <w:t>horarios adecuados)</w:t>
            </w:r>
          </w:p>
        </w:tc>
        <w:tc>
          <w:tcPr>
            <w:tcW w:w="1102" w:type="dxa"/>
          </w:tcPr>
          <w:p w:rsidR="0045441E" w:rsidRPr="003B3A92" w:rsidRDefault="0045441E" w:rsidP="008568DD">
            <w:pPr>
              <w:rPr>
                <w:highlight w:val="yellow"/>
              </w:rPr>
            </w:pPr>
            <w:r w:rsidRPr="003B3A92">
              <w:rPr>
                <w:highlight w:val="yellow"/>
              </w:rPr>
              <w:lastRenderedPageBreak/>
              <w:t xml:space="preserve">4 Meses </w:t>
            </w:r>
          </w:p>
        </w:tc>
        <w:tc>
          <w:tcPr>
            <w:tcW w:w="1601" w:type="dxa"/>
          </w:tcPr>
          <w:p w:rsidR="0045441E" w:rsidRPr="003B3A92" w:rsidRDefault="0045441E" w:rsidP="008568DD">
            <w:pPr>
              <w:rPr>
                <w:highlight w:val="yellow"/>
              </w:rPr>
            </w:pPr>
            <w:r w:rsidRPr="003B3A92">
              <w:rPr>
                <w:highlight w:val="yellow"/>
              </w:rPr>
              <w:t>Alianza MINEX-PDH</w:t>
            </w:r>
          </w:p>
        </w:tc>
      </w:tr>
      <w:tr w:rsidR="00C93EAC" w:rsidRPr="008568DD" w:rsidTr="00D71CD8">
        <w:trPr>
          <w:trHeight w:val="520"/>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Capacitación para la aplicación de los lineamientos regionales. (Población meta: mandos medios y parte operativa)</w:t>
            </w:r>
          </w:p>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Crear herramientas de ruta crítica para la aplicación (instrumento, manual).</w:t>
            </w:r>
          </w:p>
          <w:p w:rsidR="00C93EAC" w:rsidRPr="00C93EAC" w:rsidRDefault="00C93EAC" w:rsidP="008568DD">
            <w:pPr>
              <w:rPr>
                <w:highlight w:val="green"/>
              </w:rPr>
            </w:pP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3B3A92" w:rsidRDefault="00C93EAC" w:rsidP="008568DD">
            <w:pPr>
              <w:rPr>
                <w:highlight w:val="yellow"/>
              </w:rPr>
            </w:pPr>
          </w:p>
        </w:tc>
      </w:tr>
      <w:tr w:rsidR="0045441E" w:rsidRPr="008568DD" w:rsidTr="00D71CD8">
        <w:trPr>
          <w:trHeight w:val="457"/>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 Implementación de los mecanismos existentes para la determinación de edad. </w:t>
            </w:r>
          </w:p>
        </w:tc>
        <w:tc>
          <w:tcPr>
            <w:tcW w:w="3119" w:type="dxa"/>
            <w:hideMark/>
          </w:tcPr>
          <w:p w:rsidR="0045441E" w:rsidRPr="003B3A92" w:rsidRDefault="0045441E" w:rsidP="008568DD">
            <w:pPr>
              <w:rPr>
                <w:highlight w:val="yellow"/>
              </w:rPr>
            </w:pPr>
            <w:r w:rsidRPr="003B3A92">
              <w:rPr>
                <w:highlight w:val="yellow"/>
              </w:rPr>
              <w:t xml:space="preserve"> Estructurar una entrevista con apoyo psicológico con la participación de entidades de ejercer el DIS. </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45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Utilizar de marco referencia el Mecanismo Regional</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457"/>
        </w:trPr>
        <w:tc>
          <w:tcPr>
            <w:tcW w:w="1682" w:type="dxa"/>
            <w:vMerge/>
          </w:tcPr>
          <w:p w:rsidR="00C93EAC" w:rsidRPr="008568DD" w:rsidRDefault="00C93EAC"/>
        </w:tc>
        <w:tc>
          <w:tcPr>
            <w:tcW w:w="1970" w:type="dxa"/>
            <w:vMerge/>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8568DD">
            <w:pPr>
              <w:rPr>
                <w:highlight w:val="green"/>
              </w:rPr>
            </w:pPr>
            <w:r w:rsidRPr="00C93EAC">
              <w:rPr>
                <w:highlight w:val="green"/>
              </w:rPr>
              <w:t>Aplicar el principio de presunción de minoridad.</w:t>
            </w:r>
          </w:p>
        </w:tc>
        <w:tc>
          <w:tcPr>
            <w:tcW w:w="1102" w:type="dxa"/>
          </w:tcPr>
          <w:p w:rsidR="00C93EAC" w:rsidRPr="00C93EAC" w:rsidRDefault="00C93EAC" w:rsidP="008568DD">
            <w:pPr>
              <w:rPr>
                <w:highlight w:val="green"/>
              </w:rPr>
            </w:pPr>
            <w:r w:rsidRPr="00C93EAC">
              <w:rPr>
                <w:highlight w:val="green"/>
              </w:rPr>
              <w:t xml:space="preserve">Permanente </w:t>
            </w:r>
          </w:p>
        </w:tc>
        <w:tc>
          <w:tcPr>
            <w:tcW w:w="1601" w:type="dxa"/>
          </w:tcPr>
          <w:p w:rsidR="00C93EAC" w:rsidRPr="008568DD" w:rsidRDefault="00C93EAC" w:rsidP="008568DD"/>
        </w:tc>
      </w:tr>
      <w:tr w:rsidR="0045441E" w:rsidRPr="008568DD" w:rsidTr="00D71CD8">
        <w:trPr>
          <w:trHeight w:val="501"/>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Disponer de la asistencia de personal especializado para  brindar atención jurídica y psicológica </w:t>
            </w:r>
          </w:p>
        </w:tc>
        <w:tc>
          <w:tcPr>
            <w:tcW w:w="3119" w:type="dxa"/>
            <w:hideMark/>
          </w:tcPr>
          <w:p w:rsidR="0045441E" w:rsidRPr="003B3A92" w:rsidRDefault="0045441E" w:rsidP="008568DD">
            <w:pPr>
              <w:rPr>
                <w:highlight w:val="yellow"/>
              </w:rPr>
            </w:pPr>
            <w:r w:rsidRPr="003B3A92">
              <w:rPr>
                <w:highlight w:val="yellow"/>
              </w:rPr>
              <w:t xml:space="preserve"> Promover mecanismos y procedimientos que involucre la asistencia jurídica y psicológica. </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3B3A92" w:rsidRDefault="0045441E" w:rsidP="008568DD">
            <w:pPr>
              <w:rPr>
                <w:highlight w:val="yellow"/>
              </w:rPr>
            </w:pPr>
            <w:r w:rsidRPr="008568DD">
              <w:t> </w:t>
            </w:r>
            <w:r w:rsidRPr="003B3A92">
              <w:rPr>
                <w:highlight w:val="yellow"/>
              </w:rPr>
              <w:t>ECAP</w:t>
            </w:r>
          </w:p>
          <w:p w:rsidR="0045441E" w:rsidRPr="003B3A92" w:rsidRDefault="0045441E" w:rsidP="008568DD">
            <w:pPr>
              <w:rPr>
                <w:highlight w:val="yellow"/>
              </w:rPr>
            </w:pPr>
            <w:r w:rsidRPr="003B3A92">
              <w:rPr>
                <w:highlight w:val="yellow"/>
              </w:rPr>
              <w:t>CICR</w:t>
            </w:r>
          </w:p>
          <w:p w:rsidR="0045441E" w:rsidRPr="003B3A92" w:rsidRDefault="0045441E" w:rsidP="008568DD">
            <w:pPr>
              <w:rPr>
                <w:highlight w:val="yellow"/>
              </w:rPr>
            </w:pPr>
            <w:r w:rsidRPr="003B3A92">
              <w:rPr>
                <w:highlight w:val="yellow"/>
              </w:rPr>
              <w:t>USAC</w:t>
            </w:r>
          </w:p>
          <w:p w:rsidR="0045441E" w:rsidRDefault="0045441E" w:rsidP="008568DD">
            <w:r w:rsidRPr="003B3A92">
              <w:rPr>
                <w:highlight w:val="yellow"/>
              </w:rPr>
              <w:t>MINEX</w:t>
            </w:r>
            <w:r>
              <w:t xml:space="preserve"> </w:t>
            </w:r>
          </w:p>
          <w:p w:rsidR="0045441E" w:rsidRPr="008568DD" w:rsidRDefault="0045441E" w:rsidP="008568DD"/>
        </w:tc>
      </w:tr>
      <w:tr w:rsidR="0045441E" w:rsidRPr="008568DD" w:rsidTr="00D71CD8">
        <w:trPr>
          <w:trHeight w:val="309"/>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FC3AF4">
            <w:pPr>
              <w:rPr>
                <w:highlight w:val="yellow"/>
              </w:rPr>
            </w:pPr>
            <w:r w:rsidRPr="003B3A92">
              <w:rPr>
                <w:highlight w:val="yellow"/>
              </w:rPr>
              <w:t xml:space="preserve">Capacitar equipo permanente psicólogos PGN-MINEX-PDH Mixto (Género) </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308"/>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FC3AF4">
            <w:pPr>
              <w:rPr>
                <w:highlight w:val="yellow"/>
              </w:rPr>
            </w:pPr>
            <w:r w:rsidRPr="003B3A92">
              <w:rPr>
                <w:highlight w:val="yellow"/>
              </w:rPr>
              <w:t>Esfuerzo de lo nacional que fortalece lo regional.</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308"/>
        </w:trPr>
        <w:tc>
          <w:tcPr>
            <w:tcW w:w="1682" w:type="dxa"/>
            <w:vMerge/>
          </w:tcPr>
          <w:p w:rsidR="00C93EAC" w:rsidRPr="008568DD" w:rsidRDefault="00C93EAC"/>
        </w:tc>
        <w:tc>
          <w:tcPr>
            <w:tcW w:w="1970" w:type="dxa"/>
            <w:vMerge/>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Capacitación.</w:t>
            </w:r>
          </w:p>
          <w:p w:rsidR="00C93EAC" w:rsidRPr="00C93EAC" w:rsidRDefault="00C93EAC" w:rsidP="00C93EAC">
            <w:pPr>
              <w:rPr>
                <w:highlight w:val="green"/>
              </w:rPr>
            </w:pPr>
            <w:r w:rsidRPr="00C93EAC">
              <w:rPr>
                <w:rFonts w:ascii="Calibri" w:eastAsia="Calibri" w:hAnsi="Calibri" w:cs="Times New Roman"/>
                <w:highlight w:val="green"/>
              </w:rPr>
              <w:t>Involucrar a las Defensorías de los Habitantes, Procuradurías</w:t>
            </w:r>
          </w:p>
        </w:tc>
        <w:tc>
          <w:tcPr>
            <w:tcW w:w="1102" w:type="dxa"/>
          </w:tcPr>
          <w:p w:rsidR="00C93EAC" w:rsidRPr="00C93EAC" w:rsidRDefault="00C93EAC" w:rsidP="008568DD">
            <w:pPr>
              <w:rPr>
                <w:highlight w:val="green"/>
              </w:rPr>
            </w:pPr>
            <w:r w:rsidRPr="00C93EAC">
              <w:rPr>
                <w:highlight w:val="green"/>
              </w:rPr>
              <w:t xml:space="preserve">Permanente </w:t>
            </w:r>
          </w:p>
        </w:tc>
        <w:tc>
          <w:tcPr>
            <w:tcW w:w="1601" w:type="dxa"/>
          </w:tcPr>
          <w:p w:rsidR="00C93EAC" w:rsidRPr="008568DD" w:rsidRDefault="00C93EAC" w:rsidP="008568DD"/>
        </w:tc>
      </w:tr>
      <w:tr w:rsidR="0045441E" w:rsidRPr="008568DD" w:rsidTr="00D71CD8">
        <w:trPr>
          <w:trHeight w:val="351"/>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Capacitación sobre derechos de los </w:t>
            </w:r>
            <w:proofErr w:type="spellStart"/>
            <w:r w:rsidRPr="008568DD">
              <w:t>NNA´s</w:t>
            </w:r>
            <w:proofErr w:type="spellEnd"/>
            <w:r w:rsidRPr="008568DD">
              <w:t xml:space="preserve"> </w:t>
            </w:r>
          </w:p>
        </w:tc>
        <w:tc>
          <w:tcPr>
            <w:tcW w:w="3119" w:type="dxa"/>
            <w:hideMark/>
          </w:tcPr>
          <w:p w:rsidR="0045441E" w:rsidRPr="003B3A92" w:rsidRDefault="0045441E" w:rsidP="008568DD">
            <w:pPr>
              <w:rPr>
                <w:b/>
                <w:bCs/>
                <w:highlight w:val="yellow"/>
              </w:rPr>
            </w:pPr>
            <w:r w:rsidRPr="003B3A92">
              <w:rPr>
                <w:highlight w:val="yellow"/>
              </w:rPr>
              <w:t xml:space="preserve">Desarrollar material multimedia que incluya casos para estudio. </w:t>
            </w:r>
          </w:p>
        </w:tc>
        <w:tc>
          <w:tcPr>
            <w:tcW w:w="1102" w:type="dxa"/>
            <w:vMerge w:val="restart"/>
            <w:hideMark/>
          </w:tcPr>
          <w:p w:rsidR="0045441E" w:rsidRPr="003B3A92" w:rsidRDefault="0045441E" w:rsidP="008568DD">
            <w:pPr>
              <w:rPr>
                <w:highlight w:val="yellow"/>
              </w:rPr>
            </w:pPr>
            <w:r w:rsidRPr="003B3A92">
              <w:rPr>
                <w:highlight w:val="yellow"/>
              </w:rPr>
              <w:t xml:space="preserve"> Corto Plazo </w:t>
            </w:r>
          </w:p>
        </w:tc>
        <w:tc>
          <w:tcPr>
            <w:tcW w:w="1601" w:type="dxa"/>
            <w:vMerge w:val="restart"/>
            <w:hideMark/>
          </w:tcPr>
          <w:p w:rsidR="0045441E" w:rsidRPr="003B3A92" w:rsidRDefault="0045441E" w:rsidP="008568DD">
            <w:pPr>
              <w:rPr>
                <w:highlight w:val="yellow"/>
              </w:rPr>
            </w:pPr>
            <w:r w:rsidRPr="003B3A92">
              <w:rPr>
                <w:highlight w:val="yellow"/>
              </w:rPr>
              <w:t xml:space="preserve"> OIM – Mesoamérica </w:t>
            </w:r>
          </w:p>
        </w:tc>
      </w:tr>
      <w:tr w:rsidR="0045441E" w:rsidRPr="008568DD" w:rsidTr="00D71CD8">
        <w:trPr>
          <w:trHeight w:val="35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Vía </w:t>
            </w:r>
            <w:proofErr w:type="spellStart"/>
            <w:r w:rsidRPr="003B3A92">
              <w:rPr>
                <w:highlight w:val="yellow"/>
              </w:rPr>
              <w:t>On</w:t>
            </w:r>
            <w:proofErr w:type="spellEnd"/>
            <w:r w:rsidRPr="003B3A92">
              <w:rPr>
                <w:highlight w:val="yellow"/>
              </w:rPr>
              <w:t xml:space="preserve"> line</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350"/>
        </w:trPr>
        <w:tc>
          <w:tcPr>
            <w:tcW w:w="1682" w:type="dxa"/>
            <w:vMerge/>
          </w:tcPr>
          <w:p w:rsidR="00C93EAC" w:rsidRPr="008568DD" w:rsidRDefault="00C93EAC"/>
        </w:tc>
        <w:tc>
          <w:tcPr>
            <w:tcW w:w="1970" w:type="dxa"/>
            <w:vMerge/>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Búsqueda de recursos.</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Asistencia Técnica.</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Identificar y ampliar la población objetivo (funcionarios judiciales, policía, grupo de enlace) y ellos ser reproductores.</w:t>
            </w:r>
            <w:r w:rsidRPr="00C93EAC">
              <w:rPr>
                <w:rFonts w:ascii="Calibri" w:eastAsia="Calibri" w:hAnsi="Calibri" w:cs="Times New Roman"/>
                <w:highlight w:val="green"/>
              </w:rPr>
              <w:t xml:space="preserve"> </w:t>
            </w:r>
            <w:r w:rsidRPr="00C93EAC">
              <w:rPr>
                <w:rFonts w:ascii="Calibri" w:eastAsia="Calibri" w:hAnsi="Calibri" w:cs="Times New Roman"/>
                <w:highlight w:val="green"/>
              </w:rPr>
              <w:t>Monitoreo y Evaluación de la implementación y cumplimiento.</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8568DD" w:rsidRDefault="00C93EAC" w:rsidP="008568DD"/>
        </w:tc>
      </w:tr>
      <w:tr w:rsidR="0045441E" w:rsidRPr="008568DD" w:rsidTr="00461C58">
        <w:trPr>
          <w:trHeight w:val="309"/>
        </w:trPr>
        <w:tc>
          <w:tcPr>
            <w:tcW w:w="1682" w:type="dxa"/>
            <w:vMerge/>
          </w:tcPr>
          <w:p w:rsidR="0045441E" w:rsidRPr="008568DD" w:rsidRDefault="0045441E"/>
        </w:tc>
        <w:tc>
          <w:tcPr>
            <w:tcW w:w="1970" w:type="dxa"/>
            <w:vMerge/>
          </w:tcPr>
          <w:p w:rsidR="0045441E" w:rsidRPr="008568DD" w:rsidRDefault="0045441E"/>
        </w:tc>
        <w:tc>
          <w:tcPr>
            <w:tcW w:w="3260" w:type="dxa"/>
            <w:vMerge w:val="restart"/>
          </w:tcPr>
          <w:p w:rsidR="0045441E" w:rsidRPr="008568DD" w:rsidRDefault="0045441E" w:rsidP="008568DD">
            <w:r>
              <w:t xml:space="preserve">Actualización de los Lineamientos Regionales para la Protección de </w:t>
            </w:r>
            <w:proofErr w:type="spellStart"/>
            <w:r>
              <w:t>NNA´s</w:t>
            </w:r>
            <w:proofErr w:type="spellEnd"/>
            <w:r>
              <w:t xml:space="preserve"> migrantes en casos de Repatriación</w:t>
            </w:r>
          </w:p>
        </w:tc>
        <w:tc>
          <w:tcPr>
            <w:tcW w:w="3119" w:type="dxa"/>
          </w:tcPr>
          <w:p w:rsidR="0045441E" w:rsidRPr="003B3A92" w:rsidRDefault="0045441E" w:rsidP="008568DD">
            <w:pPr>
              <w:rPr>
                <w:bCs/>
                <w:highlight w:val="yellow"/>
              </w:rPr>
            </w:pPr>
            <w:r w:rsidRPr="003B3A92">
              <w:rPr>
                <w:b/>
                <w:bCs/>
                <w:highlight w:val="yellow"/>
              </w:rPr>
              <w:t> </w:t>
            </w:r>
            <w:r w:rsidRPr="003B3A92">
              <w:rPr>
                <w:bCs/>
                <w:highlight w:val="yellow"/>
              </w:rPr>
              <w:t xml:space="preserve">Diseño y diseminación de los lineamientos en formato amigable y sencillo </w:t>
            </w:r>
          </w:p>
        </w:tc>
        <w:tc>
          <w:tcPr>
            <w:tcW w:w="1102" w:type="dxa"/>
            <w:vMerge w:val="restart"/>
          </w:tcPr>
          <w:p w:rsidR="0045441E" w:rsidRPr="003B3A92" w:rsidRDefault="0045441E" w:rsidP="008568DD">
            <w:pPr>
              <w:rPr>
                <w:highlight w:val="yellow"/>
              </w:rPr>
            </w:pPr>
            <w:r w:rsidRPr="003B3A92">
              <w:rPr>
                <w:highlight w:val="yellow"/>
              </w:rPr>
              <w:t xml:space="preserve">Corto Plazo </w:t>
            </w:r>
          </w:p>
        </w:tc>
        <w:tc>
          <w:tcPr>
            <w:tcW w:w="1601" w:type="dxa"/>
            <w:vMerge w:val="restart"/>
          </w:tcPr>
          <w:p w:rsidR="0045441E" w:rsidRPr="003B3A92" w:rsidRDefault="0045441E" w:rsidP="008568DD">
            <w:pPr>
              <w:rPr>
                <w:highlight w:val="yellow"/>
              </w:rPr>
            </w:pPr>
            <w:r w:rsidRPr="003B3A92">
              <w:rPr>
                <w:highlight w:val="yellow"/>
              </w:rPr>
              <w:t>OIM - Mesoamérica</w:t>
            </w:r>
          </w:p>
        </w:tc>
      </w:tr>
      <w:tr w:rsidR="0045441E" w:rsidRPr="008568DD" w:rsidTr="00D71CD8">
        <w:trPr>
          <w:trHeight w:val="308"/>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Default="0045441E" w:rsidP="008568DD"/>
        </w:tc>
        <w:tc>
          <w:tcPr>
            <w:tcW w:w="3119" w:type="dxa"/>
          </w:tcPr>
          <w:p w:rsidR="0045441E" w:rsidRPr="003B3A92" w:rsidRDefault="0045441E" w:rsidP="008568DD">
            <w:pPr>
              <w:rPr>
                <w:bCs/>
                <w:highlight w:val="yellow"/>
              </w:rPr>
            </w:pPr>
            <w:r w:rsidRPr="003B3A92">
              <w:rPr>
                <w:bCs/>
                <w:highlight w:val="yellow"/>
              </w:rPr>
              <w:t>Actualización en el marco de la red de enlace de Protección Consular</w:t>
            </w:r>
          </w:p>
        </w:tc>
        <w:tc>
          <w:tcPr>
            <w:tcW w:w="1102" w:type="dxa"/>
            <w:vMerge/>
          </w:tcPr>
          <w:p w:rsidR="0045441E" w:rsidRDefault="0045441E" w:rsidP="008568DD"/>
        </w:tc>
        <w:tc>
          <w:tcPr>
            <w:tcW w:w="1601" w:type="dxa"/>
            <w:vMerge/>
          </w:tcPr>
          <w:p w:rsidR="0045441E" w:rsidRDefault="0045441E" w:rsidP="008568DD"/>
        </w:tc>
      </w:tr>
      <w:tr w:rsidR="0045441E" w:rsidRPr="008568DD" w:rsidTr="00D71CD8">
        <w:trPr>
          <w:trHeight w:val="262"/>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Default="0045441E" w:rsidP="008568DD"/>
        </w:tc>
        <w:tc>
          <w:tcPr>
            <w:tcW w:w="3119" w:type="dxa"/>
          </w:tcPr>
          <w:p w:rsidR="0045441E" w:rsidRPr="003B3A92" w:rsidRDefault="0045441E" w:rsidP="008568DD">
            <w:pPr>
              <w:rPr>
                <w:bCs/>
                <w:highlight w:val="yellow"/>
              </w:rPr>
            </w:pPr>
            <w:r w:rsidRPr="003B3A92">
              <w:rPr>
                <w:bCs/>
                <w:highlight w:val="yellow"/>
              </w:rPr>
              <w:t>Conferencias con todos los funcionarios involucrados</w:t>
            </w:r>
          </w:p>
        </w:tc>
        <w:tc>
          <w:tcPr>
            <w:tcW w:w="1102" w:type="dxa"/>
          </w:tcPr>
          <w:p w:rsidR="0045441E" w:rsidRPr="003B3A92" w:rsidRDefault="0045441E" w:rsidP="008568DD">
            <w:pPr>
              <w:rPr>
                <w:highlight w:val="yellow"/>
              </w:rPr>
            </w:pPr>
            <w:r w:rsidRPr="003B3A92">
              <w:rPr>
                <w:highlight w:val="yellow"/>
              </w:rPr>
              <w:t xml:space="preserve">Corto Plazo </w:t>
            </w:r>
          </w:p>
        </w:tc>
        <w:tc>
          <w:tcPr>
            <w:tcW w:w="1601" w:type="dxa"/>
          </w:tcPr>
          <w:p w:rsidR="0045441E" w:rsidRPr="003B3A92" w:rsidRDefault="0045441E" w:rsidP="008568DD">
            <w:pPr>
              <w:rPr>
                <w:highlight w:val="yellow"/>
              </w:rPr>
            </w:pPr>
            <w:r w:rsidRPr="003B3A92">
              <w:rPr>
                <w:highlight w:val="yellow"/>
              </w:rPr>
              <w:t>MINEX, CICR , PDH</w:t>
            </w:r>
          </w:p>
        </w:tc>
      </w:tr>
      <w:tr w:rsidR="0045441E" w:rsidRPr="008568DD" w:rsidTr="00D71CD8">
        <w:trPr>
          <w:trHeight w:val="35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Default="0045441E" w:rsidP="008568DD"/>
        </w:tc>
        <w:tc>
          <w:tcPr>
            <w:tcW w:w="3119" w:type="dxa"/>
          </w:tcPr>
          <w:p w:rsidR="0045441E" w:rsidRPr="003B3A92" w:rsidRDefault="0045441E" w:rsidP="008568DD">
            <w:pPr>
              <w:rPr>
                <w:bCs/>
                <w:highlight w:val="yellow"/>
              </w:rPr>
            </w:pPr>
            <w:r w:rsidRPr="003B3A92">
              <w:rPr>
                <w:bCs/>
                <w:highlight w:val="yellow"/>
              </w:rPr>
              <w:t xml:space="preserve">Promover para que en cada país se de una revisión de los lineamientos regionales en materia de protección de </w:t>
            </w:r>
            <w:proofErr w:type="spellStart"/>
            <w:r w:rsidRPr="003B3A92">
              <w:rPr>
                <w:bCs/>
                <w:highlight w:val="yellow"/>
              </w:rPr>
              <w:t>NNAs</w:t>
            </w:r>
            <w:proofErr w:type="spellEnd"/>
            <w:r w:rsidRPr="003B3A92">
              <w:rPr>
                <w:bCs/>
                <w:highlight w:val="yellow"/>
              </w:rPr>
              <w:t xml:space="preserve"> migrantes y que se hagan propuestas de cambio y actualización y que se incluya en el caso del triángulo norte lo acordado en el acuerdo de retorno digno, seguro y ordenado suscrito con México. </w:t>
            </w:r>
          </w:p>
        </w:tc>
        <w:tc>
          <w:tcPr>
            <w:tcW w:w="1102" w:type="dxa"/>
          </w:tcPr>
          <w:p w:rsidR="0045441E" w:rsidRDefault="0045441E" w:rsidP="008568DD"/>
        </w:tc>
        <w:tc>
          <w:tcPr>
            <w:tcW w:w="1601" w:type="dxa"/>
          </w:tcPr>
          <w:p w:rsidR="0045441E" w:rsidRDefault="0045441E" w:rsidP="008568DD"/>
        </w:tc>
      </w:tr>
      <w:tr w:rsidR="00C93EAC" w:rsidRPr="008568DD" w:rsidTr="00D71CD8">
        <w:trPr>
          <w:trHeight w:val="350"/>
        </w:trPr>
        <w:tc>
          <w:tcPr>
            <w:tcW w:w="1682" w:type="dxa"/>
            <w:vMerge/>
          </w:tcPr>
          <w:p w:rsidR="00C93EAC" w:rsidRPr="008568DD" w:rsidRDefault="00C93EAC"/>
        </w:tc>
        <w:tc>
          <w:tcPr>
            <w:tcW w:w="1970" w:type="dxa"/>
          </w:tcPr>
          <w:p w:rsidR="00C93EAC" w:rsidRPr="008568DD" w:rsidRDefault="00C93EAC"/>
        </w:tc>
        <w:tc>
          <w:tcPr>
            <w:tcW w:w="3260" w:type="dxa"/>
          </w:tcPr>
          <w:p w:rsidR="00C93EAC" w:rsidRDefault="00C93EAC" w:rsidP="008568DD"/>
        </w:tc>
        <w:tc>
          <w:tcPr>
            <w:tcW w:w="3119" w:type="dxa"/>
          </w:tcPr>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Búsqueda de recursos.</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Asistencia Técnica.</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 xml:space="preserve">Identificar y ampliar la </w:t>
            </w:r>
            <w:r w:rsidRPr="00C93EAC">
              <w:rPr>
                <w:rFonts w:ascii="Calibri" w:eastAsia="Calibri" w:hAnsi="Calibri" w:cs="Times New Roman"/>
                <w:highlight w:val="green"/>
              </w:rPr>
              <w:lastRenderedPageBreak/>
              <w:t>población objetivo (funcionarios judiciales, policía, grupo de enlace) y ellos ser reproductores.</w:t>
            </w:r>
            <w:r>
              <w:rPr>
                <w:rFonts w:ascii="Calibri" w:eastAsia="Calibri" w:hAnsi="Calibri" w:cs="Times New Roman"/>
                <w:highlight w:val="green"/>
              </w:rPr>
              <w:t xml:space="preserve"> </w:t>
            </w:r>
            <w:r w:rsidRPr="00C93EAC">
              <w:rPr>
                <w:rFonts w:ascii="Calibri" w:eastAsia="Calibri" w:hAnsi="Calibri" w:cs="Times New Roman"/>
                <w:highlight w:val="green"/>
              </w:rPr>
              <w:t>Monitoreo y Evaluación de la implementación y cumplimiento.</w:t>
            </w:r>
          </w:p>
        </w:tc>
        <w:tc>
          <w:tcPr>
            <w:tcW w:w="1102" w:type="dxa"/>
          </w:tcPr>
          <w:p w:rsidR="00C93EAC" w:rsidRPr="00C93EAC" w:rsidRDefault="00C93EAC" w:rsidP="008568DD">
            <w:pPr>
              <w:rPr>
                <w:highlight w:val="green"/>
              </w:rPr>
            </w:pPr>
            <w:r w:rsidRPr="00C93EAC">
              <w:rPr>
                <w:highlight w:val="green"/>
              </w:rPr>
              <w:lastRenderedPageBreak/>
              <w:t xml:space="preserve">Mediano </w:t>
            </w:r>
          </w:p>
        </w:tc>
        <w:tc>
          <w:tcPr>
            <w:tcW w:w="1601" w:type="dxa"/>
          </w:tcPr>
          <w:p w:rsidR="00C93EAC" w:rsidRDefault="00C93EAC" w:rsidP="008568DD"/>
        </w:tc>
      </w:tr>
      <w:tr w:rsidR="00C93EAC" w:rsidRPr="008568DD" w:rsidTr="00D71CD8">
        <w:trPr>
          <w:trHeight w:val="350"/>
        </w:trPr>
        <w:tc>
          <w:tcPr>
            <w:tcW w:w="1682" w:type="dxa"/>
            <w:vMerge/>
          </w:tcPr>
          <w:p w:rsidR="00C93EAC" w:rsidRPr="008568DD" w:rsidRDefault="00C93EAC"/>
        </w:tc>
        <w:tc>
          <w:tcPr>
            <w:tcW w:w="1970" w:type="dxa"/>
          </w:tcPr>
          <w:p w:rsidR="00C93EAC" w:rsidRPr="008568DD" w:rsidRDefault="00C93EAC"/>
        </w:tc>
        <w:tc>
          <w:tcPr>
            <w:tcW w:w="3260" w:type="dxa"/>
          </w:tcPr>
          <w:p w:rsidR="00C93EAC" w:rsidRPr="00C93EAC" w:rsidRDefault="00C93EAC" w:rsidP="008568DD">
            <w:pPr>
              <w:rPr>
                <w:highlight w:val="green"/>
              </w:rPr>
            </w:pPr>
            <w:r w:rsidRPr="00C93EAC">
              <w:rPr>
                <w:highlight w:val="green"/>
              </w:rPr>
              <w:t>Legislar los lineamientos</w:t>
            </w:r>
          </w:p>
        </w:tc>
        <w:tc>
          <w:tcPr>
            <w:tcW w:w="3119" w:type="dxa"/>
          </w:tcPr>
          <w:p w:rsidR="00C93EAC" w:rsidRPr="00C93EAC" w:rsidRDefault="00C93EAC" w:rsidP="00C93EAC">
            <w:pPr>
              <w:ind w:left="360"/>
              <w:contextualSpacing/>
              <w:jc w:val="both"/>
              <w:rPr>
                <w:rFonts w:ascii="Calibri" w:eastAsia="Calibri" w:hAnsi="Calibri" w:cs="Times New Roman"/>
                <w:highlight w:val="green"/>
              </w:rPr>
            </w:pPr>
            <w:r w:rsidRPr="00C93EAC">
              <w:rPr>
                <w:bCs/>
                <w:highlight w:val="green"/>
              </w:rPr>
              <w:t>Creación de leyes, reglamentos, decretos para garantizar la aplicación de los lineamientos.</w:t>
            </w:r>
          </w:p>
        </w:tc>
        <w:tc>
          <w:tcPr>
            <w:tcW w:w="1102" w:type="dxa"/>
          </w:tcPr>
          <w:p w:rsidR="00C93EAC" w:rsidRPr="00C93EAC" w:rsidRDefault="00C93EAC" w:rsidP="008568DD">
            <w:pPr>
              <w:rPr>
                <w:highlight w:val="green"/>
              </w:rPr>
            </w:pPr>
          </w:p>
        </w:tc>
        <w:tc>
          <w:tcPr>
            <w:tcW w:w="1601" w:type="dxa"/>
          </w:tcPr>
          <w:p w:rsidR="00C93EAC" w:rsidRDefault="00C93EAC" w:rsidP="008568DD"/>
        </w:tc>
      </w:tr>
      <w:tr w:rsidR="0045441E" w:rsidRPr="008568DD" w:rsidTr="00461C58">
        <w:trPr>
          <w:trHeight w:val="457"/>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Garantizar el pleno respeto al principio de Unidad Familiar </w:t>
            </w:r>
          </w:p>
        </w:tc>
        <w:tc>
          <w:tcPr>
            <w:tcW w:w="3260" w:type="dxa"/>
            <w:vMerge w:val="restart"/>
            <w:hideMark/>
          </w:tcPr>
          <w:p w:rsidR="0045441E" w:rsidRPr="008568DD" w:rsidRDefault="0045441E" w:rsidP="008568DD">
            <w:r w:rsidRPr="008568DD">
              <w:t xml:space="preserve">Agilizar procesos de verificación de la identidad, nacionalidad y vínculo familiar. </w:t>
            </w:r>
          </w:p>
        </w:tc>
        <w:tc>
          <w:tcPr>
            <w:tcW w:w="3119" w:type="dxa"/>
            <w:hideMark/>
          </w:tcPr>
          <w:p w:rsidR="0045441E" w:rsidRPr="003B3A92" w:rsidRDefault="0045441E" w:rsidP="008568DD">
            <w:pPr>
              <w:rPr>
                <w:highlight w:val="yellow"/>
              </w:rPr>
            </w:pPr>
            <w:r w:rsidRPr="003B3A92">
              <w:rPr>
                <w:highlight w:val="yellow"/>
              </w:rPr>
              <w:t>Alianzas entre redes consulares para agilizar la gestión de documentación.</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45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Aumentar capacidades de las redes consulares.</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457"/>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Sistema informático.</w:t>
            </w:r>
          </w:p>
          <w:p w:rsidR="00C93EAC" w:rsidRPr="00C93EAC" w:rsidRDefault="00C93EAC" w:rsidP="00C93EAC">
            <w:pPr>
              <w:rPr>
                <w:highlight w:val="green"/>
              </w:rPr>
            </w:pPr>
            <w:r w:rsidRPr="00C93EAC">
              <w:rPr>
                <w:rFonts w:ascii="Calibri" w:eastAsia="Calibri" w:hAnsi="Calibri" w:cs="Times New Roman"/>
                <w:highlight w:val="green"/>
              </w:rPr>
              <w:t>Activación del grupo de enlace.</w:t>
            </w:r>
          </w:p>
        </w:tc>
        <w:tc>
          <w:tcPr>
            <w:tcW w:w="1102" w:type="dxa"/>
          </w:tcPr>
          <w:p w:rsidR="00C93EAC" w:rsidRPr="00C93EAC" w:rsidRDefault="00C93EAC" w:rsidP="008568DD">
            <w:pPr>
              <w:rPr>
                <w:highlight w:val="green"/>
              </w:rPr>
            </w:pPr>
            <w:r w:rsidRPr="00C93EAC">
              <w:rPr>
                <w:highlight w:val="green"/>
              </w:rPr>
              <w:t xml:space="preserve">Corto </w:t>
            </w:r>
          </w:p>
        </w:tc>
        <w:tc>
          <w:tcPr>
            <w:tcW w:w="1601" w:type="dxa"/>
          </w:tcPr>
          <w:p w:rsidR="00C93EAC" w:rsidRPr="008568DD" w:rsidRDefault="00C93EAC" w:rsidP="008568DD"/>
        </w:tc>
      </w:tr>
      <w:tr w:rsidR="0045441E" w:rsidRPr="008568DD" w:rsidTr="00461C58">
        <w:trPr>
          <w:trHeight w:val="812"/>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Fortalecer los programas de videoconferencias para apoyar la comunicación entre personas migrantes y sus familiares</w:t>
            </w:r>
          </w:p>
        </w:tc>
        <w:tc>
          <w:tcPr>
            <w:tcW w:w="3119" w:type="dxa"/>
            <w:hideMark/>
          </w:tcPr>
          <w:p w:rsidR="0045441E" w:rsidRPr="003B3A92" w:rsidRDefault="0045441E" w:rsidP="008568DD">
            <w:pPr>
              <w:rPr>
                <w:highlight w:val="yellow"/>
              </w:rPr>
            </w:pPr>
            <w:r w:rsidRPr="003B3A92">
              <w:rPr>
                <w:highlight w:val="yellow"/>
              </w:rPr>
              <w:t> Desarrollar un programa de restablecimiento de contactos familiares/Intercambio de experiencias y buenas prácticas.</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811"/>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Cada país</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811"/>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8568DD">
            <w:pPr>
              <w:rPr>
                <w:highlight w:val="green"/>
              </w:rPr>
            </w:pPr>
            <w:r w:rsidRPr="00C93EAC">
              <w:rPr>
                <w:highlight w:val="green"/>
              </w:rPr>
              <w:t>Instalación de sistemas en las instituciones.</w:t>
            </w:r>
          </w:p>
        </w:tc>
        <w:tc>
          <w:tcPr>
            <w:tcW w:w="1102" w:type="dxa"/>
          </w:tcPr>
          <w:p w:rsidR="00C93EAC" w:rsidRPr="00C93EAC" w:rsidRDefault="00C93EAC" w:rsidP="008568DD">
            <w:pPr>
              <w:rPr>
                <w:highlight w:val="green"/>
              </w:rPr>
            </w:pPr>
            <w:r w:rsidRPr="00C93EAC">
              <w:rPr>
                <w:highlight w:val="green"/>
              </w:rPr>
              <w:t xml:space="preserve">Corto </w:t>
            </w:r>
          </w:p>
        </w:tc>
        <w:tc>
          <w:tcPr>
            <w:tcW w:w="1601" w:type="dxa"/>
          </w:tcPr>
          <w:p w:rsidR="00C93EAC" w:rsidRPr="008568DD" w:rsidRDefault="00C93EAC" w:rsidP="008568DD"/>
        </w:tc>
      </w:tr>
      <w:tr w:rsidR="0045441E" w:rsidRPr="008568DD" w:rsidTr="00461C58">
        <w:trPr>
          <w:trHeight w:val="297"/>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Asegurar el acceso consular a todas las personas migrantes. </w:t>
            </w:r>
          </w:p>
        </w:tc>
        <w:tc>
          <w:tcPr>
            <w:tcW w:w="3260" w:type="dxa"/>
            <w:vMerge w:val="restart"/>
            <w:hideMark/>
          </w:tcPr>
          <w:p w:rsidR="0045441E" w:rsidRPr="008568DD" w:rsidRDefault="0045441E" w:rsidP="008568DD">
            <w:r w:rsidRPr="008568DD">
              <w:t xml:space="preserve">Solicitud Conjunta a las autoridades de países de destino y tránsito para el ingreso de funcionarios consulares a centros </w:t>
            </w:r>
            <w:r w:rsidRPr="008568DD">
              <w:lastRenderedPageBreak/>
              <w:t xml:space="preserve">destinados para el resguardo de personas migrantes. </w:t>
            </w:r>
          </w:p>
        </w:tc>
        <w:tc>
          <w:tcPr>
            <w:tcW w:w="3119" w:type="dxa"/>
            <w:hideMark/>
          </w:tcPr>
          <w:p w:rsidR="0045441E" w:rsidRPr="003B3A92" w:rsidRDefault="0045441E" w:rsidP="008568DD">
            <w:pPr>
              <w:rPr>
                <w:bCs/>
                <w:highlight w:val="yellow"/>
              </w:rPr>
            </w:pPr>
            <w:r w:rsidRPr="003B3A92">
              <w:rPr>
                <w:highlight w:val="yellow"/>
              </w:rPr>
              <w:lastRenderedPageBreak/>
              <w:t>Homologar un formulario sencillo, digital y en línea.  </w:t>
            </w:r>
          </w:p>
        </w:tc>
        <w:tc>
          <w:tcPr>
            <w:tcW w:w="1102" w:type="dxa"/>
            <w:vMerge w:val="restart"/>
            <w:hideMark/>
          </w:tcPr>
          <w:p w:rsidR="0045441E" w:rsidRPr="003B3A92" w:rsidRDefault="0045441E" w:rsidP="008568DD">
            <w:pPr>
              <w:rPr>
                <w:highlight w:val="yellow"/>
              </w:rPr>
            </w:pPr>
            <w:r w:rsidRPr="003B3A92">
              <w:rPr>
                <w:highlight w:val="yellow"/>
              </w:rPr>
              <w:t xml:space="preserve"> Mediano Plazo </w:t>
            </w:r>
          </w:p>
        </w:tc>
        <w:tc>
          <w:tcPr>
            <w:tcW w:w="1601" w:type="dxa"/>
            <w:vMerge w:val="restart"/>
            <w:hideMark/>
          </w:tcPr>
          <w:p w:rsidR="0045441E" w:rsidRPr="003B3A92" w:rsidRDefault="0045441E" w:rsidP="008568DD">
            <w:pPr>
              <w:rPr>
                <w:highlight w:val="yellow"/>
              </w:rPr>
            </w:pPr>
            <w:r w:rsidRPr="003B3A92">
              <w:rPr>
                <w:highlight w:val="yellow"/>
              </w:rPr>
              <w:t> MINEX/PDH</w:t>
            </w:r>
          </w:p>
        </w:tc>
      </w:tr>
      <w:tr w:rsidR="0045441E" w:rsidRPr="008568DD" w:rsidTr="00D71CD8">
        <w:trPr>
          <w:trHeight w:val="29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Gestión a nivel de Cancillerías.</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461C58">
        <w:trPr>
          <w:trHeight w:val="29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Certificar al personal que tenga </w:t>
            </w:r>
            <w:r w:rsidRPr="003B3A92">
              <w:rPr>
                <w:highlight w:val="yellow"/>
              </w:rPr>
              <w:lastRenderedPageBreak/>
              <w:t xml:space="preserve">acceso a los </w:t>
            </w:r>
            <w:proofErr w:type="spellStart"/>
            <w:r w:rsidRPr="003B3A92">
              <w:rPr>
                <w:highlight w:val="yellow"/>
              </w:rPr>
              <w:t>NNAs</w:t>
            </w:r>
            <w:proofErr w:type="spellEnd"/>
            <w:r w:rsidRPr="003B3A92">
              <w:rPr>
                <w:highlight w:val="yellow"/>
              </w:rPr>
              <w:t xml:space="preserve"> migrantes </w:t>
            </w:r>
          </w:p>
        </w:tc>
        <w:tc>
          <w:tcPr>
            <w:tcW w:w="1102" w:type="dxa"/>
            <w:vMerge w:val="restart"/>
          </w:tcPr>
          <w:p w:rsidR="0045441E" w:rsidRPr="008568DD" w:rsidRDefault="0045441E" w:rsidP="008568DD">
            <w:r w:rsidRPr="003B3A92">
              <w:rPr>
                <w:highlight w:val="yellow"/>
              </w:rPr>
              <w:lastRenderedPageBreak/>
              <w:t xml:space="preserve">Mediano </w:t>
            </w:r>
            <w:r w:rsidRPr="003B3A92">
              <w:rPr>
                <w:highlight w:val="yellow"/>
              </w:rPr>
              <w:lastRenderedPageBreak/>
              <w:t>Plazo</w:t>
            </w:r>
            <w:r>
              <w:t xml:space="preserve"> </w:t>
            </w:r>
          </w:p>
        </w:tc>
        <w:tc>
          <w:tcPr>
            <w:tcW w:w="1601" w:type="dxa"/>
            <w:vMerge/>
          </w:tcPr>
          <w:p w:rsidR="0045441E" w:rsidRPr="008568DD" w:rsidRDefault="0045441E" w:rsidP="008568DD"/>
        </w:tc>
      </w:tr>
      <w:tr w:rsidR="0045441E" w:rsidRPr="008568DD" w:rsidTr="00461C58">
        <w:trPr>
          <w:trHeight w:val="206"/>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Armonizar </w:t>
            </w:r>
            <w:proofErr w:type="spellStart"/>
            <w:r w:rsidRPr="003B3A92">
              <w:rPr>
                <w:highlight w:val="yellow"/>
              </w:rPr>
              <w:t>lo</w:t>
            </w:r>
            <w:proofErr w:type="spellEnd"/>
            <w:r w:rsidRPr="003B3A92">
              <w:rPr>
                <w:highlight w:val="yellow"/>
              </w:rPr>
              <w:t xml:space="preserve"> formatos de comunicación.</w:t>
            </w:r>
          </w:p>
        </w:tc>
        <w:tc>
          <w:tcPr>
            <w:tcW w:w="1102" w:type="dxa"/>
            <w:vMerge/>
          </w:tcPr>
          <w:p w:rsidR="0045441E" w:rsidRDefault="0045441E" w:rsidP="008568DD"/>
        </w:tc>
        <w:tc>
          <w:tcPr>
            <w:tcW w:w="1601" w:type="dxa"/>
            <w:vMerge/>
          </w:tcPr>
          <w:p w:rsidR="0045441E" w:rsidRPr="008568DD" w:rsidRDefault="0045441E" w:rsidP="008568DD"/>
        </w:tc>
      </w:tr>
      <w:tr w:rsidR="0045441E" w:rsidRPr="008568DD" w:rsidTr="00461C58">
        <w:trPr>
          <w:trHeight w:val="309"/>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Retomar los </w:t>
            </w:r>
            <w:proofErr w:type="spellStart"/>
            <w:r w:rsidRPr="003B3A92">
              <w:rPr>
                <w:highlight w:val="yellow"/>
              </w:rPr>
              <w:t>Acdos</w:t>
            </w:r>
            <w:proofErr w:type="spellEnd"/>
            <w:r w:rsidRPr="003B3A92">
              <w:rPr>
                <w:highlight w:val="yellow"/>
              </w:rPr>
              <w:t>. Punto 7 de la Declaración Extraordinaria de Managua</w:t>
            </w:r>
          </w:p>
        </w:tc>
        <w:tc>
          <w:tcPr>
            <w:tcW w:w="1102" w:type="dxa"/>
            <w:vMerge/>
          </w:tcPr>
          <w:p w:rsidR="0045441E" w:rsidRDefault="0045441E" w:rsidP="008568DD"/>
        </w:tc>
        <w:tc>
          <w:tcPr>
            <w:tcW w:w="1601" w:type="dxa"/>
            <w:vMerge/>
          </w:tcPr>
          <w:p w:rsidR="0045441E" w:rsidRPr="008568DD" w:rsidRDefault="0045441E" w:rsidP="008568DD"/>
        </w:tc>
      </w:tr>
      <w:tr w:rsidR="0045441E" w:rsidRPr="008568DD" w:rsidTr="00D71CD8">
        <w:trPr>
          <w:trHeight w:val="308"/>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Elaboración de directorio actualizado de servicios consulares.</w:t>
            </w:r>
          </w:p>
        </w:tc>
        <w:tc>
          <w:tcPr>
            <w:tcW w:w="1102" w:type="dxa"/>
            <w:vMerge/>
          </w:tcPr>
          <w:p w:rsidR="0045441E" w:rsidRDefault="0045441E" w:rsidP="008568DD"/>
        </w:tc>
        <w:tc>
          <w:tcPr>
            <w:tcW w:w="1601" w:type="dxa"/>
            <w:vMerge/>
          </w:tcPr>
          <w:p w:rsidR="0045441E" w:rsidRPr="008568DD" w:rsidRDefault="0045441E" w:rsidP="008568DD"/>
        </w:tc>
      </w:tr>
      <w:tr w:rsidR="0045441E" w:rsidRPr="008568DD" w:rsidTr="00D71CD8">
        <w:trPr>
          <w:trHeight w:val="412"/>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Garantizar el acceso de las personas migrantes a remedios, alivios procesales y medidas de protección internacional </w:t>
            </w:r>
          </w:p>
        </w:tc>
        <w:tc>
          <w:tcPr>
            <w:tcW w:w="3260" w:type="dxa"/>
            <w:vMerge w:val="restart"/>
            <w:hideMark/>
          </w:tcPr>
          <w:p w:rsidR="0045441E" w:rsidRPr="008568DD" w:rsidRDefault="0045441E" w:rsidP="008568DD">
            <w:r w:rsidRPr="008568DD">
              <w:t>Acciones de difusión sobre los derechos de las personas migrantes.</w:t>
            </w:r>
          </w:p>
        </w:tc>
        <w:tc>
          <w:tcPr>
            <w:tcW w:w="3119" w:type="dxa"/>
            <w:hideMark/>
          </w:tcPr>
          <w:p w:rsidR="0045441E" w:rsidRPr="003B3A92" w:rsidRDefault="0045441E" w:rsidP="008568DD">
            <w:pPr>
              <w:rPr>
                <w:bCs/>
                <w:highlight w:val="yellow"/>
              </w:rPr>
            </w:pPr>
            <w:r w:rsidRPr="003B3A92">
              <w:rPr>
                <w:bCs/>
                <w:highlight w:val="yellow"/>
              </w:rPr>
              <w:t xml:space="preserve"> Material disponible y producción de material nuevo enfocado a la determinación del interés superior y prevención. </w:t>
            </w:r>
          </w:p>
        </w:tc>
        <w:tc>
          <w:tcPr>
            <w:tcW w:w="1102" w:type="dxa"/>
            <w:vMerge w:val="restart"/>
            <w:hideMark/>
          </w:tcPr>
          <w:p w:rsidR="0045441E" w:rsidRPr="003B3A92" w:rsidRDefault="0045441E" w:rsidP="008568DD">
            <w:pPr>
              <w:rPr>
                <w:highlight w:val="yellow"/>
              </w:rPr>
            </w:pPr>
            <w:r w:rsidRPr="003B3A92">
              <w:rPr>
                <w:highlight w:val="yellow"/>
              </w:rPr>
              <w:t xml:space="preserve"> Corto Plazo </w:t>
            </w:r>
          </w:p>
        </w:tc>
        <w:tc>
          <w:tcPr>
            <w:tcW w:w="1601" w:type="dxa"/>
            <w:vMerge w:val="restart"/>
            <w:hideMark/>
          </w:tcPr>
          <w:p w:rsidR="0045441E" w:rsidRPr="003B3A92" w:rsidRDefault="0045441E" w:rsidP="008568DD">
            <w:pPr>
              <w:rPr>
                <w:highlight w:val="yellow"/>
              </w:rPr>
            </w:pPr>
            <w:r w:rsidRPr="003B3A92">
              <w:rPr>
                <w:highlight w:val="yellow"/>
              </w:rPr>
              <w:t xml:space="preserve"> OIM </w:t>
            </w:r>
          </w:p>
        </w:tc>
      </w:tr>
      <w:tr w:rsidR="0045441E" w:rsidRPr="008568DD" w:rsidTr="00461C58">
        <w:trPr>
          <w:trHeight w:val="206"/>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66440A">
            <w:pPr>
              <w:rPr>
                <w:bCs/>
                <w:highlight w:val="yellow"/>
              </w:rPr>
            </w:pPr>
            <w:r w:rsidRPr="003B3A92">
              <w:rPr>
                <w:bCs/>
                <w:highlight w:val="yellow"/>
              </w:rPr>
              <w:t xml:space="preserve">Campañas que no nieguen el derecho a migrar </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205"/>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66440A">
            <w:pPr>
              <w:rPr>
                <w:bCs/>
                <w:highlight w:val="yellow"/>
              </w:rPr>
            </w:pPr>
            <w:r w:rsidRPr="003B3A92">
              <w:rPr>
                <w:bCs/>
                <w:highlight w:val="yellow"/>
              </w:rPr>
              <w:t>Esfuerzos de promoción y sensibilización en países de origen, tránsito y retorno.</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205"/>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bCs/>
                <w:highlight w:val="green"/>
              </w:rPr>
            </w:pPr>
            <w:r w:rsidRPr="00C93EAC">
              <w:rPr>
                <w:rFonts w:ascii="Calibri" w:eastAsia="Calibri" w:hAnsi="Calibri" w:cs="Times New Roman"/>
                <w:bCs/>
                <w:highlight w:val="green"/>
              </w:rPr>
              <w:t>Campañas de promoción de derechos en países de destinos.</w:t>
            </w:r>
          </w:p>
          <w:p w:rsidR="00C93EAC" w:rsidRPr="00C93EAC" w:rsidRDefault="00C93EAC" w:rsidP="00C93EAC">
            <w:pPr>
              <w:rPr>
                <w:rFonts w:ascii="Calibri" w:eastAsia="Calibri" w:hAnsi="Calibri" w:cs="Times New Roman"/>
                <w:bCs/>
                <w:highlight w:val="green"/>
              </w:rPr>
            </w:pPr>
            <w:r w:rsidRPr="00C93EAC">
              <w:rPr>
                <w:rFonts w:ascii="Calibri" w:eastAsia="Calibri" w:hAnsi="Calibri" w:cs="Times New Roman"/>
                <w:bCs/>
                <w:highlight w:val="green"/>
              </w:rPr>
              <w:t>Folletos, actividades artísticas, metodologías innovadoras.</w:t>
            </w:r>
          </w:p>
          <w:p w:rsidR="00C93EAC" w:rsidRPr="00C93EAC" w:rsidRDefault="00C93EAC" w:rsidP="00C93EAC">
            <w:pPr>
              <w:rPr>
                <w:bCs/>
                <w:highlight w:val="green"/>
              </w:rPr>
            </w:pPr>
            <w:r w:rsidRPr="00C93EAC">
              <w:rPr>
                <w:rFonts w:ascii="Calibri" w:eastAsia="Calibri" w:hAnsi="Calibri" w:cs="Times New Roman"/>
                <w:bCs/>
                <w:highlight w:val="green"/>
              </w:rPr>
              <w:t>Dirigidas a autoridades o personas migrantes, ONG, sociedad civil.</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8568DD" w:rsidRDefault="00C93EAC" w:rsidP="008568DD"/>
        </w:tc>
      </w:tr>
      <w:tr w:rsidR="0045441E" w:rsidRPr="008568DD" w:rsidTr="00D71CD8">
        <w:trPr>
          <w:trHeight w:val="585"/>
        </w:trPr>
        <w:tc>
          <w:tcPr>
            <w:tcW w:w="1682" w:type="dxa"/>
            <w:vMerge/>
            <w:hideMark/>
          </w:tcPr>
          <w:p w:rsidR="0045441E" w:rsidRPr="008568DD" w:rsidRDefault="0045441E"/>
        </w:tc>
        <w:tc>
          <w:tcPr>
            <w:tcW w:w="1970" w:type="dxa"/>
            <w:vMerge/>
            <w:hideMark/>
          </w:tcPr>
          <w:p w:rsidR="0045441E" w:rsidRPr="008568DD" w:rsidRDefault="0045441E"/>
        </w:tc>
        <w:tc>
          <w:tcPr>
            <w:tcW w:w="3260" w:type="dxa"/>
            <w:hideMark/>
          </w:tcPr>
          <w:p w:rsidR="0045441E" w:rsidRPr="008568DD" w:rsidRDefault="0045441E" w:rsidP="008568DD">
            <w:r w:rsidRPr="008568DD">
              <w:t xml:space="preserve">Orientación legal. </w:t>
            </w:r>
          </w:p>
        </w:tc>
        <w:tc>
          <w:tcPr>
            <w:tcW w:w="3119" w:type="dxa"/>
            <w:hideMark/>
          </w:tcPr>
          <w:p w:rsidR="0045441E" w:rsidRPr="003B3A92" w:rsidRDefault="0045441E" w:rsidP="008568DD">
            <w:pPr>
              <w:rPr>
                <w:highlight w:val="yellow"/>
              </w:rPr>
            </w:pPr>
            <w:r w:rsidRPr="003B3A92">
              <w:rPr>
                <w:bCs/>
                <w:highlight w:val="yellow"/>
              </w:rPr>
              <w:t xml:space="preserve">Hacer un video vivencial </w:t>
            </w:r>
          </w:p>
        </w:tc>
        <w:tc>
          <w:tcPr>
            <w:tcW w:w="1102" w:type="dxa"/>
            <w:hideMark/>
          </w:tcPr>
          <w:p w:rsidR="0045441E" w:rsidRPr="008568DD" w:rsidRDefault="0045441E" w:rsidP="008568DD">
            <w:r w:rsidRPr="008568DD">
              <w:t> </w:t>
            </w:r>
          </w:p>
        </w:tc>
        <w:tc>
          <w:tcPr>
            <w:tcW w:w="1601" w:type="dxa"/>
            <w:hideMark/>
          </w:tcPr>
          <w:p w:rsidR="0045441E" w:rsidRPr="008568DD" w:rsidRDefault="0045441E" w:rsidP="008568DD">
            <w:r w:rsidRPr="008568DD">
              <w:t> </w:t>
            </w:r>
          </w:p>
        </w:tc>
      </w:tr>
      <w:tr w:rsidR="00C93EAC" w:rsidRPr="008568DD" w:rsidTr="00D71CD8">
        <w:trPr>
          <w:trHeight w:val="585"/>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8568DD">
            <w:pPr>
              <w:rPr>
                <w:bCs/>
                <w:highlight w:val="green"/>
              </w:rPr>
            </w:pPr>
            <w:r w:rsidRPr="00C93EAC">
              <w:rPr>
                <w:highlight w:val="green"/>
              </w:rPr>
              <w:t>Crear alianzas con sociedad civil para crear mecanismos de protección a personas migrantes y refugio.</w:t>
            </w:r>
          </w:p>
        </w:tc>
        <w:tc>
          <w:tcPr>
            <w:tcW w:w="1102" w:type="dxa"/>
          </w:tcPr>
          <w:p w:rsidR="00C93EAC" w:rsidRPr="00C93EAC" w:rsidRDefault="00C93EAC" w:rsidP="008568DD">
            <w:pPr>
              <w:rPr>
                <w:highlight w:val="green"/>
              </w:rPr>
            </w:pPr>
            <w:r w:rsidRPr="00C93EAC">
              <w:rPr>
                <w:highlight w:val="green"/>
              </w:rPr>
              <w:t xml:space="preserve">Corto y permanente </w:t>
            </w:r>
          </w:p>
        </w:tc>
        <w:tc>
          <w:tcPr>
            <w:tcW w:w="1601" w:type="dxa"/>
          </w:tcPr>
          <w:p w:rsidR="00C93EAC" w:rsidRPr="008568DD" w:rsidRDefault="00C93EAC" w:rsidP="008568DD"/>
        </w:tc>
      </w:tr>
      <w:tr w:rsidR="0045441E" w:rsidRPr="008568DD" w:rsidTr="0045441E">
        <w:trPr>
          <w:trHeight w:val="134"/>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Garantizar el </w:t>
            </w:r>
            <w:r w:rsidRPr="008568DD">
              <w:lastRenderedPageBreak/>
              <w:t xml:space="preserve">derecho a la identidad a través de mecanismos que permitan y agilicen la identificación personal. </w:t>
            </w:r>
          </w:p>
        </w:tc>
        <w:tc>
          <w:tcPr>
            <w:tcW w:w="3260" w:type="dxa"/>
            <w:vMerge w:val="restart"/>
            <w:hideMark/>
          </w:tcPr>
          <w:p w:rsidR="0045441E" w:rsidRPr="008568DD" w:rsidRDefault="0045441E" w:rsidP="008568DD">
            <w:r w:rsidRPr="008568DD">
              <w:lastRenderedPageBreak/>
              <w:t xml:space="preserve">Agilizar la emisión de pasaportes </w:t>
            </w:r>
            <w:r w:rsidRPr="008568DD">
              <w:lastRenderedPageBreak/>
              <w:t xml:space="preserve">y documentos de viaje </w:t>
            </w:r>
          </w:p>
        </w:tc>
        <w:tc>
          <w:tcPr>
            <w:tcW w:w="3119" w:type="dxa"/>
            <w:hideMark/>
          </w:tcPr>
          <w:p w:rsidR="0045441E" w:rsidRPr="003B3A92" w:rsidRDefault="0045441E" w:rsidP="008568DD">
            <w:pPr>
              <w:rPr>
                <w:highlight w:val="yellow"/>
              </w:rPr>
            </w:pPr>
            <w:r w:rsidRPr="003B3A92">
              <w:rPr>
                <w:highlight w:val="yellow"/>
              </w:rPr>
              <w:lastRenderedPageBreak/>
              <w:t xml:space="preserve"> Desarrollar un mecanismo en </w:t>
            </w:r>
            <w:r w:rsidRPr="003B3A92">
              <w:rPr>
                <w:highlight w:val="yellow"/>
              </w:rPr>
              <w:lastRenderedPageBreak/>
              <w:t xml:space="preserve">línea, para realizar solicitudes. </w:t>
            </w:r>
          </w:p>
        </w:tc>
        <w:tc>
          <w:tcPr>
            <w:tcW w:w="1102" w:type="dxa"/>
            <w:hideMark/>
          </w:tcPr>
          <w:p w:rsidR="0045441E" w:rsidRPr="003B3A92" w:rsidRDefault="0045441E" w:rsidP="008568DD">
            <w:pPr>
              <w:rPr>
                <w:highlight w:val="yellow"/>
              </w:rPr>
            </w:pPr>
            <w:r w:rsidRPr="003B3A92">
              <w:rPr>
                <w:highlight w:val="yellow"/>
              </w:rPr>
              <w:lastRenderedPageBreak/>
              <w:t xml:space="preserve"> Mediano </w:t>
            </w:r>
            <w:r w:rsidRPr="003B3A92">
              <w:rPr>
                <w:highlight w:val="yellow"/>
              </w:rPr>
              <w:lastRenderedPageBreak/>
              <w:t xml:space="preserve">Plazo </w:t>
            </w:r>
          </w:p>
        </w:tc>
        <w:tc>
          <w:tcPr>
            <w:tcW w:w="1601" w:type="dxa"/>
            <w:vMerge w:val="restart"/>
            <w:hideMark/>
          </w:tcPr>
          <w:p w:rsidR="0045441E" w:rsidRPr="003B3A92" w:rsidRDefault="0045441E" w:rsidP="008568DD">
            <w:pPr>
              <w:rPr>
                <w:highlight w:val="yellow"/>
              </w:rPr>
            </w:pPr>
            <w:r w:rsidRPr="003B3A92">
              <w:rPr>
                <w:highlight w:val="yellow"/>
              </w:rPr>
              <w:lastRenderedPageBreak/>
              <w:t xml:space="preserve">Migración - </w:t>
            </w:r>
            <w:r w:rsidRPr="003B3A92">
              <w:rPr>
                <w:highlight w:val="yellow"/>
              </w:rPr>
              <w:lastRenderedPageBreak/>
              <w:t>Cancillería</w:t>
            </w:r>
          </w:p>
        </w:tc>
      </w:tr>
      <w:tr w:rsidR="0045441E" w:rsidRPr="008568DD" w:rsidTr="00D71CD8">
        <w:trPr>
          <w:trHeight w:val="13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DE0FFB">
              <w:rPr>
                <w:highlight w:val="blue"/>
              </w:rPr>
              <w:t>.- Estandarizar los criterios regionales para la emisión de documentos de identidad y de pasaportes.</w:t>
            </w:r>
          </w:p>
        </w:tc>
        <w:tc>
          <w:tcPr>
            <w:tcW w:w="1102" w:type="dxa"/>
            <w:vMerge w:val="restart"/>
          </w:tcPr>
          <w:p w:rsidR="0045441E" w:rsidRPr="003B3A92" w:rsidRDefault="0045441E" w:rsidP="008568DD">
            <w:pPr>
              <w:rPr>
                <w:highlight w:val="yellow"/>
              </w:rPr>
            </w:pPr>
            <w:r w:rsidRPr="0045441E">
              <w:rPr>
                <w:highlight w:val="blue"/>
              </w:rPr>
              <w:t xml:space="preserve">Mediano Plazo </w:t>
            </w:r>
          </w:p>
        </w:tc>
        <w:tc>
          <w:tcPr>
            <w:tcW w:w="1601" w:type="dxa"/>
            <w:vMerge/>
          </w:tcPr>
          <w:p w:rsidR="0045441E" w:rsidRPr="003B3A92" w:rsidRDefault="0045441E" w:rsidP="008568DD">
            <w:pPr>
              <w:rPr>
                <w:highlight w:val="yellow"/>
              </w:rPr>
            </w:pPr>
          </w:p>
        </w:tc>
      </w:tr>
      <w:tr w:rsidR="0045441E" w:rsidRPr="008568DD" w:rsidTr="00D71CD8">
        <w:trPr>
          <w:trHeight w:val="13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DE0FFB" w:rsidRDefault="0045441E" w:rsidP="0045441E">
            <w:pPr>
              <w:rPr>
                <w:highlight w:val="blue"/>
              </w:rPr>
            </w:pPr>
            <w:r w:rsidRPr="00DE0FFB">
              <w:rPr>
                <w:highlight w:val="blue"/>
              </w:rPr>
              <w:t>2.- A través de la Secretaría de la CRM, se realice un  Intercambio de buenas  prácticas y desafíos para que los países compartan sus mecanismos de identificación de sus connacionales y de  generación de documentos de identidad.</w:t>
            </w:r>
          </w:p>
          <w:p w:rsidR="0045441E" w:rsidRPr="003B3A92" w:rsidRDefault="0045441E" w:rsidP="008568DD">
            <w:pPr>
              <w:rPr>
                <w:highlight w:val="yellow"/>
              </w:rPr>
            </w:pPr>
          </w:p>
        </w:tc>
        <w:tc>
          <w:tcPr>
            <w:tcW w:w="1102" w:type="dxa"/>
            <w:vMerge/>
          </w:tcPr>
          <w:p w:rsidR="0045441E" w:rsidRPr="003B3A92" w:rsidRDefault="0045441E" w:rsidP="008568DD">
            <w:pPr>
              <w:rPr>
                <w:highlight w:val="yellow"/>
              </w:rPr>
            </w:pPr>
          </w:p>
        </w:tc>
        <w:tc>
          <w:tcPr>
            <w:tcW w:w="1601" w:type="dxa"/>
            <w:vMerge/>
          </w:tcPr>
          <w:p w:rsidR="0045441E" w:rsidRPr="003B3A92" w:rsidRDefault="0045441E" w:rsidP="008568DD">
            <w:pPr>
              <w:rPr>
                <w:highlight w:val="yellow"/>
              </w:rPr>
            </w:pPr>
          </w:p>
        </w:tc>
      </w:tr>
      <w:tr w:rsidR="0045441E" w:rsidRPr="008568DD" w:rsidTr="00D71CD8">
        <w:trPr>
          <w:trHeight w:val="13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Default="0045441E" w:rsidP="0045441E">
            <w:r w:rsidRPr="00DE0FFB">
              <w:rPr>
                <w:highlight w:val="blue"/>
              </w:rPr>
              <w:t>Que en la próxima reunión del Comité ad Hoc se aborden los retos y acciones conjuntas que se puedan tomar, para la identificación de menores de edad sin documentos de identidad.</w:t>
            </w:r>
            <w:r>
              <w:t xml:space="preserve"> </w:t>
            </w:r>
          </w:p>
          <w:p w:rsidR="0045441E" w:rsidRDefault="0045441E" w:rsidP="0045441E"/>
          <w:p w:rsidR="0045441E" w:rsidRPr="003B3A92" w:rsidRDefault="0045441E" w:rsidP="008568DD">
            <w:pPr>
              <w:rPr>
                <w:highlight w:val="yellow"/>
              </w:rPr>
            </w:pPr>
          </w:p>
        </w:tc>
        <w:tc>
          <w:tcPr>
            <w:tcW w:w="1102" w:type="dxa"/>
            <w:vMerge/>
          </w:tcPr>
          <w:p w:rsidR="0045441E" w:rsidRPr="003B3A92" w:rsidRDefault="0045441E" w:rsidP="008568DD">
            <w:pPr>
              <w:rPr>
                <w:highlight w:val="yellow"/>
              </w:rPr>
            </w:pPr>
          </w:p>
        </w:tc>
        <w:tc>
          <w:tcPr>
            <w:tcW w:w="1601" w:type="dxa"/>
            <w:vMerge/>
          </w:tcPr>
          <w:p w:rsidR="0045441E" w:rsidRPr="003B3A92" w:rsidRDefault="0045441E" w:rsidP="008568DD">
            <w:pPr>
              <w:rPr>
                <w:highlight w:val="yellow"/>
              </w:rPr>
            </w:pPr>
          </w:p>
        </w:tc>
      </w:tr>
      <w:tr w:rsidR="0045441E" w:rsidRPr="008568DD" w:rsidTr="00D71CD8">
        <w:trPr>
          <w:trHeight w:val="13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C93EAC" w:rsidRDefault="00C93EAC" w:rsidP="008568DD">
            <w:pPr>
              <w:rPr>
                <w:highlight w:val="green"/>
              </w:rPr>
            </w:pPr>
            <w:r w:rsidRPr="00C93EAC">
              <w:rPr>
                <w:highlight w:val="green"/>
              </w:rPr>
              <w:t> Dotar de tecnología y recursos a los consulados para la emisión de documentos de viaje (pasaportes y/o salvoconductos).</w:t>
            </w:r>
          </w:p>
        </w:tc>
        <w:tc>
          <w:tcPr>
            <w:tcW w:w="1102" w:type="dxa"/>
          </w:tcPr>
          <w:p w:rsidR="0045441E" w:rsidRPr="00C93EAC" w:rsidRDefault="00C93EAC" w:rsidP="008568DD">
            <w:pPr>
              <w:rPr>
                <w:highlight w:val="green"/>
              </w:rPr>
            </w:pPr>
            <w:r w:rsidRPr="00C93EAC">
              <w:rPr>
                <w:highlight w:val="green"/>
              </w:rPr>
              <w:t xml:space="preserve">Largo </w:t>
            </w:r>
          </w:p>
        </w:tc>
        <w:tc>
          <w:tcPr>
            <w:tcW w:w="1601" w:type="dxa"/>
            <w:vMerge/>
          </w:tcPr>
          <w:p w:rsidR="0045441E" w:rsidRPr="003B3A92" w:rsidRDefault="0045441E" w:rsidP="008568DD">
            <w:pPr>
              <w:rPr>
                <w:highlight w:val="yellow"/>
              </w:rPr>
            </w:pPr>
          </w:p>
        </w:tc>
      </w:tr>
      <w:tr w:rsidR="0045441E" w:rsidRPr="008568DD" w:rsidTr="0045441E">
        <w:trPr>
          <w:trHeight w:val="503"/>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Organizar consulados móviles conjuntos </w:t>
            </w:r>
          </w:p>
        </w:tc>
        <w:tc>
          <w:tcPr>
            <w:tcW w:w="3119" w:type="dxa"/>
            <w:hideMark/>
          </w:tcPr>
          <w:p w:rsidR="0045441E" w:rsidRPr="003B3A92" w:rsidRDefault="0045441E" w:rsidP="008568DD">
            <w:pPr>
              <w:rPr>
                <w:highlight w:val="yellow"/>
              </w:rPr>
            </w:pPr>
            <w:r w:rsidRPr="003B3A92">
              <w:rPr>
                <w:highlight w:val="yellow"/>
              </w:rPr>
              <w:t xml:space="preserve"> Oficinas digitales </w:t>
            </w:r>
          </w:p>
          <w:p w:rsidR="0045441E" w:rsidRPr="003B3A92" w:rsidRDefault="0045441E" w:rsidP="008568DD">
            <w:pPr>
              <w:rPr>
                <w:highlight w:val="yellow"/>
              </w:rPr>
            </w:pPr>
            <w:r w:rsidRPr="003B3A92">
              <w:rPr>
                <w:highlight w:val="yellow"/>
              </w:rPr>
              <w:t xml:space="preserve">Promover consulados </w:t>
            </w:r>
            <w:proofErr w:type="spellStart"/>
            <w:r w:rsidRPr="003B3A92">
              <w:rPr>
                <w:highlight w:val="yellow"/>
              </w:rPr>
              <w:t>moviles</w:t>
            </w:r>
            <w:proofErr w:type="spellEnd"/>
            <w:r w:rsidRPr="003B3A92">
              <w:rPr>
                <w:highlight w:val="yellow"/>
              </w:rPr>
              <w:t xml:space="preserve"> conjuntos como lineamientos </w:t>
            </w:r>
            <w:r w:rsidRPr="003B3A92">
              <w:rPr>
                <w:highlight w:val="yellow"/>
              </w:rPr>
              <w:lastRenderedPageBreak/>
              <w:t xml:space="preserve">regionales en el marco de la CRM </w:t>
            </w:r>
          </w:p>
        </w:tc>
        <w:tc>
          <w:tcPr>
            <w:tcW w:w="1102" w:type="dxa"/>
            <w:hideMark/>
          </w:tcPr>
          <w:p w:rsidR="0045441E" w:rsidRPr="003B3A92" w:rsidRDefault="0045441E" w:rsidP="008568DD">
            <w:pPr>
              <w:rPr>
                <w:highlight w:val="yellow"/>
              </w:rPr>
            </w:pPr>
            <w:r w:rsidRPr="003B3A92">
              <w:rPr>
                <w:highlight w:val="yellow"/>
              </w:rPr>
              <w:lastRenderedPageBreak/>
              <w:t xml:space="preserve"> Mediano Plazo </w:t>
            </w:r>
          </w:p>
        </w:tc>
        <w:tc>
          <w:tcPr>
            <w:tcW w:w="1601" w:type="dxa"/>
            <w:vMerge w:val="restart"/>
            <w:hideMark/>
          </w:tcPr>
          <w:p w:rsidR="0045441E" w:rsidRPr="003B3A92" w:rsidRDefault="0045441E" w:rsidP="008568DD">
            <w:pPr>
              <w:rPr>
                <w:highlight w:val="yellow"/>
              </w:rPr>
            </w:pPr>
            <w:r w:rsidRPr="003B3A92">
              <w:rPr>
                <w:highlight w:val="yellow"/>
              </w:rPr>
              <w:t xml:space="preserve"> Cancillería </w:t>
            </w:r>
          </w:p>
        </w:tc>
      </w:tr>
      <w:tr w:rsidR="0045441E" w:rsidRPr="008568DD" w:rsidTr="0045441E">
        <w:trPr>
          <w:trHeight w:val="184"/>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DE0FFB" w:rsidRDefault="0045441E" w:rsidP="0045441E">
            <w:pPr>
              <w:rPr>
                <w:highlight w:val="blue"/>
              </w:rPr>
            </w:pPr>
            <w:r w:rsidRPr="00DE0FFB">
              <w:rPr>
                <w:highlight w:val="blue"/>
              </w:rPr>
              <w:t xml:space="preserve"> 1.- Realizar consultas a nivel regional para establecer si hay disponibilidad e interés para realizar estos consulados móviles conjuntos.  </w:t>
            </w:r>
          </w:p>
          <w:p w:rsidR="0045441E" w:rsidRPr="003B3A92" w:rsidRDefault="0045441E" w:rsidP="008568DD">
            <w:pPr>
              <w:rPr>
                <w:highlight w:val="yellow"/>
              </w:rPr>
            </w:pPr>
          </w:p>
        </w:tc>
        <w:tc>
          <w:tcPr>
            <w:tcW w:w="1102" w:type="dxa"/>
          </w:tcPr>
          <w:p w:rsidR="0045441E" w:rsidRPr="0045441E" w:rsidRDefault="0045441E" w:rsidP="008568DD">
            <w:pPr>
              <w:rPr>
                <w:highlight w:val="blue"/>
              </w:rPr>
            </w:pPr>
            <w:r w:rsidRPr="0045441E">
              <w:rPr>
                <w:highlight w:val="blue"/>
              </w:rPr>
              <w:t xml:space="preserve">Mediano Plazo </w:t>
            </w:r>
          </w:p>
        </w:tc>
        <w:tc>
          <w:tcPr>
            <w:tcW w:w="1601" w:type="dxa"/>
            <w:vMerge/>
          </w:tcPr>
          <w:p w:rsidR="0045441E" w:rsidRPr="003B3A92" w:rsidRDefault="0045441E" w:rsidP="008568DD">
            <w:pPr>
              <w:rPr>
                <w:highlight w:val="yellow"/>
              </w:rPr>
            </w:pPr>
          </w:p>
        </w:tc>
      </w:tr>
      <w:tr w:rsidR="0045441E" w:rsidRPr="008568DD" w:rsidTr="00D71CD8">
        <w:trPr>
          <w:trHeight w:val="184"/>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DE0FFB" w:rsidRDefault="0045441E" w:rsidP="0045441E">
            <w:pPr>
              <w:rPr>
                <w:highlight w:val="blue"/>
              </w:rPr>
            </w:pPr>
            <w:r w:rsidRPr="00DE0FFB">
              <w:rPr>
                <w:highlight w:val="blue"/>
              </w:rPr>
              <w:t xml:space="preserve">2.- Compartir información acerca de buenas prácticas y desafíos de los Consulados móviles, así como su calendario de actividades, con la Secretaría Técnica de la CRM, a fin de abordarlo en la próxima reunión del Comité Ad Hoc. </w:t>
            </w:r>
          </w:p>
          <w:p w:rsidR="0045441E" w:rsidRPr="003B3A92" w:rsidRDefault="0045441E" w:rsidP="008568DD">
            <w:pPr>
              <w:rPr>
                <w:highlight w:val="yellow"/>
              </w:rPr>
            </w:pPr>
          </w:p>
        </w:tc>
        <w:tc>
          <w:tcPr>
            <w:tcW w:w="1102" w:type="dxa"/>
          </w:tcPr>
          <w:p w:rsidR="0045441E" w:rsidRPr="0045441E" w:rsidRDefault="0045441E" w:rsidP="008568DD">
            <w:pPr>
              <w:rPr>
                <w:highlight w:val="blue"/>
              </w:rPr>
            </w:pPr>
            <w:r w:rsidRPr="0045441E">
              <w:rPr>
                <w:highlight w:val="blue"/>
              </w:rPr>
              <w:t>Corto Plazo</w:t>
            </w:r>
          </w:p>
        </w:tc>
        <w:tc>
          <w:tcPr>
            <w:tcW w:w="1601" w:type="dxa"/>
            <w:vMerge/>
          </w:tcPr>
          <w:p w:rsidR="0045441E" w:rsidRPr="003B3A92" w:rsidRDefault="0045441E" w:rsidP="008568DD">
            <w:pPr>
              <w:rPr>
                <w:highlight w:val="yellow"/>
              </w:rPr>
            </w:pPr>
          </w:p>
        </w:tc>
      </w:tr>
      <w:tr w:rsidR="00C93EAC" w:rsidRPr="008568DD" w:rsidTr="00D71CD8">
        <w:trPr>
          <w:trHeight w:val="184"/>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Recursos: Inventario de recursos institucionales.</w:t>
            </w:r>
          </w:p>
          <w:p w:rsidR="00C93EAC" w:rsidRPr="00C93EAC" w:rsidRDefault="00C93EAC" w:rsidP="00C93EAC">
            <w:pPr>
              <w:rPr>
                <w:highlight w:val="green"/>
              </w:rPr>
            </w:pPr>
            <w:r w:rsidRPr="00C93EAC">
              <w:rPr>
                <w:rFonts w:ascii="Calibri" w:eastAsia="Calibri" w:hAnsi="Calibri" w:cs="Times New Roman"/>
                <w:highlight w:val="green"/>
              </w:rPr>
              <w:t>Identificar buenas prácticas.</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3B3A92" w:rsidRDefault="00C93EAC" w:rsidP="008568DD">
            <w:pPr>
              <w:rPr>
                <w:highlight w:val="yellow"/>
              </w:rPr>
            </w:pPr>
          </w:p>
        </w:tc>
      </w:tr>
      <w:tr w:rsidR="0045441E" w:rsidRPr="008568DD" w:rsidTr="00697498">
        <w:trPr>
          <w:trHeight w:val="546"/>
        </w:trPr>
        <w:tc>
          <w:tcPr>
            <w:tcW w:w="1682" w:type="dxa"/>
            <w:vMerge/>
            <w:hideMark/>
          </w:tcPr>
          <w:p w:rsidR="0045441E" w:rsidRPr="008568DD" w:rsidRDefault="0045441E"/>
        </w:tc>
        <w:tc>
          <w:tcPr>
            <w:tcW w:w="1970" w:type="dxa"/>
            <w:vMerge w:val="restart"/>
            <w:hideMark/>
          </w:tcPr>
          <w:p w:rsidR="0045441E" w:rsidRPr="008568DD" w:rsidRDefault="0045441E" w:rsidP="008568DD">
            <w:proofErr w:type="spellStart"/>
            <w:r w:rsidRPr="008568DD">
              <w:t>Busqueda</w:t>
            </w:r>
            <w:proofErr w:type="spellEnd"/>
            <w:r w:rsidRPr="008568DD">
              <w:t xml:space="preserve"> e identificación de </w:t>
            </w:r>
            <w:proofErr w:type="spellStart"/>
            <w:r w:rsidRPr="008568DD">
              <w:t>NNA´s</w:t>
            </w:r>
            <w:proofErr w:type="spellEnd"/>
            <w:r w:rsidRPr="008568DD">
              <w:t xml:space="preserve"> migrantes desaparecidos en la ruta migratoria.</w:t>
            </w:r>
          </w:p>
        </w:tc>
        <w:tc>
          <w:tcPr>
            <w:tcW w:w="3260" w:type="dxa"/>
            <w:vMerge w:val="restart"/>
            <w:hideMark/>
          </w:tcPr>
          <w:p w:rsidR="0045441E" w:rsidRPr="008568DD" w:rsidRDefault="0045441E" w:rsidP="008568DD">
            <w:r w:rsidRPr="008568DD">
              <w:t>Crear un link dentro de las  páginas Web de las Cancillerías y de las misiones diplomáticas y consulares para la publicación de avisos de personas desaparecidas.</w:t>
            </w:r>
          </w:p>
        </w:tc>
        <w:tc>
          <w:tcPr>
            <w:tcW w:w="3119" w:type="dxa"/>
            <w:hideMark/>
          </w:tcPr>
          <w:p w:rsidR="0045441E" w:rsidRPr="003B3A92" w:rsidRDefault="0045441E" w:rsidP="008568DD">
            <w:pPr>
              <w:rPr>
                <w:highlight w:val="yellow"/>
              </w:rPr>
            </w:pPr>
            <w:r w:rsidRPr="003B3A92">
              <w:rPr>
                <w:highlight w:val="yellow"/>
              </w:rPr>
              <w:t xml:space="preserve"> Hacer vínculo con casas/albergues de migrantes, </w:t>
            </w:r>
            <w:proofErr w:type="spellStart"/>
            <w:r w:rsidRPr="003B3A92">
              <w:rPr>
                <w:highlight w:val="yellow"/>
              </w:rPr>
              <w:t>ONGs</w:t>
            </w:r>
            <w:proofErr w:type="spellEnd"/>
            <w:r w:rsidRPr="003B3A92">
              <w:rPr>
                <w:highlight w:val="yellow"/>
              </w:rPr>
              <w:t xml:space="preserve">, Cruz Roja y Direcciones Generales de Migración para fortalecer publicación de avisos de personas. </w:t>
            </w:r>
          </w:p>
          <w:p w:rsidR="0045441E" w:rsidRPr="003B3A92" w:rsidRDefault="0045441E" w:rsidP="008568DD">
            <w:pPr>
              <w:rPr>
                <w:highlight w:val="yellow"/>
              </w:rPr>
            </w:pP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54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Establecer alianza con el equipo antropológico forense argentino</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697498">
        <w:trPr>
          <w:trHeight w:val="206"/>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Diseño de base de datos (criterios, objetivos)</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45441E">
        <w:trPr>
          <w:trHeight w:val="59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Incluir la página web de RROCM</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59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DE0FFB">
              <w:rPr>
                <w:highlight w:val="blue"/>
              </w:rPr>
              <w:t> 2.- Realizar consultas formales entre todos los miembros de la CRM para determinar su acuerdo para establecer dicho “link”</w:t>
            </w:r>
          </w:p>
        </w:tc>
        <w:tc>
          <w:tcPr>
            <w:tcW w:w="1102" w:type="dxa"/>
          </w:tcPr>
          <w:p w:rsidR="0045441E" w:rsidRPr="008568DD" w:rsidRDefault="0045441E" w:rsidP="008568DD">
            <w:r>
              <w:t xml:space="preserve">Mediano Plazo </w:t>
            </w:r>
          </w:p>
        </w:tc>
        <w:tc>
          <w:tcPr>
            <w:tcW w:w="1601" w:type="dxa"/>
            <w:vMerge/>
          </w:tcPr>
          <w:p w:rsidR="0045441E" w:rsidRPr="008568DD" w:rsidRDefault="0045441E" w:rsidP="008568DD"/>
        </w:tc>
      </w:tr>
      <w:tr w:rsidR="00C93EAC" w:rsidRPr="008568DD" w:rsidTr="00D71CD8">
        <w:trPr>
          <w:trHeight w:val="597"/>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Usar mecanismos ya existentes para adultos para PME.</w:t>
            </w:r>
          </w:p>
          <w:p w:rsidR="00C93EAC" w:rsidRPr="00C93EAC" w:rsidRDefault="00C93EAC" w:rsidP="00C93EAC">
            <w:pPr>
              <w:rPr>
                <w:rFonts w:ascii="Calibri" w:eastAsia="Calibri" w:hAnsi="Calibri" w:cs="Times New Roman"/>
                <w:highlight w:val="green"/>
              </w:rPr>
            </w:pPr>
          </w:p>
          <w:p w:rsidR="00C93EAC" w:rsidRPr="00C93EAC" w:rsidRDefault="00C93EAC" w:rsidP="00C93EAC">
            <w:pPr>
              <w:rPr>
                <w:rFonts w:ascii="Calibri" w:eastAsia="Calibri" w:hAnsi="Calibri" w:cs="Times New Roman"/>
                <w:highlight w:val="green"/>
              </w:rPr>
            </w:pPr>
          </w:p>
          <w:p w:rsidR="00C93EAC" w:rsidRPr="00C93EAC" w:rsidRDefault="00C93EAC" w:rsidP="00C93EAC">
            <w:pPr>
              <w:rPr>
                <w:highlight w:val="green"/>
              </w:rPr>
            </w:pPr>
            <w:r w:rsidRPr="00C93EAC">
              <w:rPr>
                <w:rFonts w:ascii="Calibri" w:eastAsia="Calibri" w:hAnsi="Calibri" w:cs="Times New Roman"/>
                <w:highlight w:val="green"/>
              </w:rPr>
              <w:t>Taller o intercambio o herramientas de buenas prácticas.</w:t>
            </w:r>
          </w:p>
        </w:tc>
        <w:tc>
          <w:tcPr>
            <w:tcW w:w="1102" w:type="dxa"/>
          </w:tcPr>
          <w:p w:rsidR="00C93EAC" w:rsidRPr="00C93EAC" w:rsidRDefault="00C93EAC" w:rsidP="008568DD">
            <w:pPr>
              <w:rPr>
                <w:highlight w:val="green"/>
              </w:rPr>
            </w:pPr>
            <w:r w:rsidRPr="00C93EAC">
              <w:rPr>
                <w:highlight w:val="green"/>
              </w:rPr>
              <w:t>Mediano y permanente</w:t>
            </w:r>
          </w:p>
          <w:p w:rsidR="00C93EAC" w:rsidRPr="00C93EAC" w:rsidRDefault="00C93EAC" w:rsidP="008568DD">
            <w:pPr>
              <w:rPr>
                <w:highlight w:val="green"/>
              </w:rPr>
            </w:pPr>
          </w:p>
          <w:p w:rsidR="00C93EAC" w:rsidRPr="00C93EAC" w:rsidRDefault="00C93EAC" w:rsidP="008568DD">
            <w:pPr>
              <w:rPr>
                <w:highlight w:val="green"/>
              </w:rPr>
            </w:pPr>
          </w:p>
          <w:p w:rsidR="00C93EAC" w:rsidRPr="00C93EAC" w:rsidRDefault="00C93EAC" w:rsidP="008568DD">
            <w:pPr>
              <w:rPr>
                <w:highlight w:val="green"/>
              </w:rPr>
            </w:pPr>
            <w:r w:rsidRPr="00C93EAC">
              <w:rPr>
                <w:highlight w:val="green"/>
              </w:rPr>
              <w:t xml:space="preserve">Largo </w:t>
            </w:r>
          </w:p>
        </w:tc>
        <w:tc>
          <w:tcPr>
            <w:tcW w:w="1601" w:type="dxa"/>
          </w:tcPr>
          <w:p w:rsidR="00C93EAC" w:rsidRPr="008568DD" w:rsidRDefault="00C93EAC" w:rsidP="008568DD"/>
        </w:tc>
      </w:tr>
      <w:tr w:rsidR="0045441E" w:rsidRPr="008568DD" w:rsidTr="0045441E">
        <w:trPr>
          <w:trHeight w:val="597"/>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Mecanismos que permitan el intercambio de información forense para la </w:t>
            </w:r>
            <w:proofErr w:type="spellStart"/>
            <w:r w:rsidRPr="008568DD">
              <w:t>busqueda</w:t>
            </w:r>
            <w:proofErr w:type="spellEnd"/>
            <w:r w:rsidRPr="008568DD">
              <w:t xml:space="preserve"> e identificación de </w:t>
            </w:r>
            <w:proofErr w:type="spellStart"/>
            <w:r w:rsidRPr="008568DD">
              <w:t>NNA´s</w:t>
            </w:r>
            <w:proofErr w:type="spellEnd"/>
            <w:r w:rsidRPr="008568DD">
              <w:t xml:space="preserve"> migrantes entre restos no identificados. </w:t>
            </w:r>
          </w:p>
        </w:tc>
        <w:tc>
          <w:tcPr>
            <w:tcW w:w="3119" w:type="dxa"/>
            <w:hideMark/>
          </w:tcPr>
          <w:p w:rsidR="0045441E" w:rsidRPr="003B3A92" w:rsidRDefault="0045441E" w:rsidP="008568DD">
            <w:pPr>
              <w:rPr>
                <w:highlight w:val="yellow"/>
              </w:rPr>
            </w:pPr>
            <w:r w:rsidRPr="003B3A92">
              <w:rPr>
                <w:highlight w:val="yellow"/>
              </w:rPr>
              <w:t>-Campaña regional de sensibilización</w:t>
            </w:r>
          </w:p>
          <w:p w:rsidR="0045441E" w:rsidRPr="003B3A92" w:rsidRDefault="0045441E" w:rsidP="008568DD">
            <w:pPr>
              <w:rPr>
                <w:highlight w:val="yellow"/>
              </w:rPr>
            </w:pPr>
            <w:r w:rsidRPr="003B3A92">
              <w:rPr>
                <w:highlight w:val="yellow"/>
              </w:rPr>
              <w:t>-Mecanismos regionales de intercambio de experiencias</w:t>
            </w:r>
          </w:p>
          <w:p w:rsidR="0045441E" w:rsidRPr="003B3A92" w:rsidRDefault="0045441E" w:rsidP="008568DD">
            <w:pPr>
              <w:rPr>
                <w:highlight w:val="yellow"/>
              </w:rPr>
            </w:pPr>
            <w:r w:rsidRPr="003B3A92">
              <w:rPr>
                <w:highlight w:val="yellow"/>
              </w:rPr>
              <w:t>-Mapeo de ORG. De migrantes en el exterior.</w:t>
            </w:r>
          </w:p>
          <w:p w:rsidR="0045441E" w:rsidRPr="003B3A92" w:rsidRDefault="0045441E" w:rsidP="008568DD">
            <w:pPr>
              <w:rPr>
                <w:highlight w:val="yellow"/>
              </w:rPr>
            </w:pPr>
            <w:r w:rsidRPr="003B3A92">
              <w:rPr>
                <w:highlight w:val="yellow"/>
              </w:rPr>
              <w:t xml:space="preserve">-Diseño de mecanismos y construcción de alianzas. </w:t>
            </w:r>
          </w:p>
          <w:p w:rsidR="0045441E" w:rsidRPr="003B3A92" w:rsidRDefault="0045441E" w:rsidP="00697498">
            <w:pPr>
              <w:rPr>
                <w:highlight w:val="yellow"/>
              </w:rPr>
            </w:pPr>
            <w:r w:rsidRPr="003B3A92">
              <w:rPr>
                <w:highlight w:val="yellow"/>
              </w:rPr>
              <w:t xml:space="preserve">-Creación de una red de órganos judiciales y cancillerías; conectados con la red consular. </w:t>
            </w:r>
          </w:p>
        </w:tc>
        <w:tc>
          <w:tcPr>
            <w:tcW w:w="1102" w:type="dxa"/>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59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DE0FFB">
              <w:rPr>
                <w:highlight w:val="blue"/>
              </w:rPr>
              <w:t xml:space="preserve">Realizar consultas formales entre las autoridades competentes de cada uno de los países de la CRM, para determinar si dan su acuerdo para el compromiso formal de realizar el intercambio de dicha </w:t>
            </w:r>
            <w:r w:rsidRPr="00DE0FFB">
              <w:rPr>
                <w:highlight w:val="blue"/>
              </w:rPr>
              <w:lastRenderedPageBreak/>
              <w:t>información.</w:t>
            </w:r>
          </w:p>
        </w:tc>
        <w:tc>
          <w:tcPr>
            <w:tcW w:w="1102" w:type="dxa"/>
          </w:tcPr>
          <w:p w:rsidR="0045441E" w:rsidRPr="008568DD" w:rsidRDefault="0045441E" w:rsidP="008568DD">
            <w:r>
              <w:lastRenderedPageBreak/>
              <w:t xml:space="preserve">Mediano plazo </w:t>
            </w:r>
          </w:p>
        </w:tc>
        <w:tc>
          <w:tcPr>
            <w:tcW w:w="1601" w:type="dxa"/>
            <w:vMerge/>
          </w:tcPr>
          <w:p w:rsidR="0045441E" w:rsidRPr="008568DD" w:rsidRDefault="0045441E" w:rsidP="008568DD"/>
        </w:tc>
      </w:tr>
      <w:tr w:rsidR="00C93EAC" w:rsidRPr="008568DD" w:rsidTr="00D71CD8">
        <w:trPr>
          <w:trHeight w:val="597"/>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Usar mecanismos ya existentes para adultos para PME.</w:t>
            </w:r>
          </w:p>
          <w:p w:rsidR="00C93EAC" w:rsidRPr="00C93EAC" w:rsidRDefault="00C93EAC" w:rsidP="00C93EAC">
            <w:pPr>
              <w:rPr>
                <w:rFonts w:ascii="Calibri" w:eastAsia="Calibri" w:hAnsi="Calibri" w:cs="Times New Roman"/>
                <w:highlight w:val="green"/>
              </w:rPr>
            </w:pPr>
          </w:p>
          <w:p w:rsidR="00C93EAC" w:rsidRPr="00C93EAC" w:rsidRDefault="00C93EAC" w:rsidP="00C93EAC">
            <w:pPr>
              <w:rPr>
                <w:rFonts w:ascii="Calibri" w:eastAsia="Calibri" w:hAnsi="Calibri" w:cs="Times New Roman"/>
                <w:highlight w:val="green"/>
              </w:rPr>
            </w:pPr>
          </w:p>
          <w:p w:rsidR="00C93EAC" w:rsidRPr="00DE0FFB" w:rsidRDefault="00C93EAC" w:rsidP="00C93EAC">
            <w:pPr>
              <w:rPr>
                <w:highlight w:val="blue"/>
              </w:rPr>
            </w:pPr>
            <w:r w:rsidRPr="00C93EAC">
              <w:rPr>
                <w:rFonts w:ascii="Calibri" w:eastAsia="Calibri" w:hAnsi="Calibri" w:cs="Times New Roman"/>
                <w:highlight w:val="green"/>
              </w:rPr>
              <w:t>Taller o intercambio o herramientas de buenas prácticas.</w:t>
            </w:r>
          </w:p>
        </w:tc>
        <w:tc>
          <w:tcPr>
            <w:tcW w:w="1102" w:type="dxa"/>
          </w:tcPr>
          <w:p w:rsidR="00C93EAC" w:rsidRPr="00C93EAC" w:rsidRDefault="00C93EAC" w:rsidP="008568DD">
            <w:pPr>
              <w:rPr>
                <w:highlight w:val="green"/>
              </w:rPr>
            </w:pPr>
            <w:r w:rsidRPr="00C93EAC">
              <w:rPr>
                <w:highlight w:val="green"/>
              </w:rPr>
              <w:t>Mediano y permanente</w:t>
            </w:r>
          </w:p>
          <w:p w:rsidR="00C93EAC" w:rsidRPr="00C93EAC" w:rsidRDefault="00C93EAC" w:rsidP="008568DD">
            <w:pPr>
              <w:rPr>
                <w:highlight w:val="green"/>
              </w:rPr>
            </w:pPr>
          </w:p>
          <w:p w:rsidR="00C93EAC" w:rsidRPr="00C93EAC" w:rsidRDefault="00C93EAC" w:rsidP="008568DD">
            <w:pPr>
              <w:rPr>
                <w:highlight w:val="green"/>
              </w:rPr>
            </w:pPr>
          </w:p>
          <w:p w:rsidR="00C93EAC" w:rsidRDefault="00C93EAC" w:rsidP="008568DD">
            <w:r w:rsidRPr="00C93EAC">
              <w:rPr>
                <w:highlight w:val="green"/>
              </w:rPr>
              <w:t>Largo</w:t>
            </w:r>
            <w:r>
              <w:t xml:space="preserve"> </w:t>
            </w:r>
          </w:p>
        </w:tc>
        <w:tc>
          <w:tcPr>
            <w:tcW w:w="1601" w:type="dxa"/>
          </w:tcPr>
          <w:p w:rsidR="00C93EAC" w:rsidRPr="008568DD" w:rsidRDefault="00C93EAC" w:rsidP="008568DD"/>
        </w:tc>
      </w:tr>
      <w:tr w:rsidR="0045441E" w:rsidRPr="008568DD" w:rsidTr="00D71CD8">
        <w:trPr>
          <w:trHeight w:val="885"/>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Promover la No discriminación y xenofobia a personas migrantes. </w:t>
            </w:r>
          </w:p>
        </w:tc>
        <w:tc>
          <w:tcPr>
            <w:tcW w:w="3260" w:type="dxa"/>
            <w:hideMark/>
          </w:tcPr>
          <w:p w:rsidR="0045441E" w:rsidRPr="008568DD" w:rsidRDefault="0045441E" w:rsidP="008568DD">
            <w:r w:rsidRPr="008568DD">
              <w:t>Alianzas con la Diáspora</w:t>
            </w:r>
          </w:p>
        </w:tc>
        <w:tc>
          <w:tcPr>
            <w:tcW w:w="3119" w:type="dxa"/>
            <w:hideMark/>
          </w:tcPr>
          <w:p w:rsidR="0045441E" w:rsidRPr="003B3A92" w:rsidRDefault="0045441E" w:rsidP="008568DD">
            <w:pPr>
              <w:rPr>
                <w:b/>
                <w:bCs/>
                <w:highlight w:val="yellow"/>
              </w:rPr>
            </w:pPr>
            <w:r w:rsidRPr="003B3A92">
              <w:rPr>
                <w:highlight w:val="yellow"/>
              </w:rPr>
              <w:t xml:space="preserve"> Link o plataforma en web de Cancillería </w:t>
            </w:r>
          </w:p>
        </w:tc>
        <w:tc>
          <w:tcPr>
            <w:tcW w:w="1102" w:type="dxa"/>
            <w:hideMark/>
          </w:tcPr>
          <w:p w:rsidR="0045441E" w:rsidRPr="008568DD" w:rsidRDefault="0045441E" w:rsidP="008568DD">
            <w:r w:rsidRPr="008568DD">
              <w:t> </w:t>
            </w:r>
          </w:p>
        </w:tc>
        <w:tc>
          <w:tcPr>
            <w:tcW w:w="1601" w:type="dxa"/>
            <w:hideMark/>
          </w:tcPr>
          <w:p w:rsidR="0045441E" w:rsidRPr="008568DD" w:rsidRDefault="0045441E" w:rsidP="008568DD">
            <w:r w:rsidRPr="008568DD">
              <w:t> </w:t>
            </w:r>
          </w:p>
        </w:tc>
      </w:tr>
      <w:tr w:rsidR="00C93EAC" w:rsidRPr="008568DD" w:rsidTr="00D71CD8">
        <w:trPr>
          <w:trHeight w:val="885"/>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b/>
                <w:bCs/>
                <w:highlight w:val="green"/>
              </w:rPr>
            </w:pPr>
            <w:r w:rsidRPr="00C93EAC">
              <w:rPr>
                <w:rFonts w:ascii="Calibri" w:eastAsia="Calibri" w:hAnsi="Calibri" w:cs="Times New Roman"/>
                <w:bCs/>
                <w:highlight w:val="green"/>
              </w:rPr>
              <w:t>Crear directorios</w:t>
            </w:r>
            <w:r w:rsidRPr="00C93EAC">
              <w:rPr>
                <w:rFonts w:ascii="Calibri" w:eastAsia="Calibri" w:hAnsi="Calibri" w:cs="Times New Roman"/>
                <w:b/>
                <w:bCs/>
                <w:highlight w:val="green"/>
              </w:rPr>
              <w:t> </w:t>
            </w:r>
          </w:p>
          <w:p w:rsidR="00C93EAC" w:rsidRPr="00C93EAC" w:rsidRDefault="00C93EAC" w:rsidP="00C93EAC">
            <w:pPr>
              <w:rPr>
                <w:rFonts w:ascii="Calibri" w:eastAsia="Calibri" w:hAnsi="Calibri" w:cs="Times New Roman"/>
                <w:bCs/>
                <w:highlight w:val="green"/>
              </w:rPr>
            </w:pPr>
            <w:r w:rsidRPr="00C93EAC">
              <w:rPr>
                <w:rFonts w:ascii="Calibri" w:eastAsia="Calibri" w:hAnsi="Calibri" w:cs="Times New Roman"/>
                <w:bCs/>
                <w:highlight w:val="green"/>
              </w:rPr>
              <w:t xml:space="preserve">Búsqueda, </w:t>
            </w:r>
          </w:p>
          <w:p w:rsidR="00C93EAC" w:rsidRPr="00C93EAC" w:rsidRDefault="00C93EAC" w:rsidP="00C93EAC">
            <w:pPr>
              <w:rPr>
                <w:highlight w:val="green"/>
              </w:rPr>
            </w:pPr>
            <w:r w:rsidRPr="00C93EAC">
              <w:rPr>
                <w:rFonts w:ascii="Calibri" w:eastAsia="Calibri" w:hAnsi="Calibri" w:cs="Times New Roman"/>
                <w:bCs/>
                <w:highlight w:val="green"/>
              </w:rPr>
              <w:t>fomento e identificación de diásporas en zonas clave (lugares de destino)</w:t>
            </w:r>
          </w:p>
        </w:tc>
        <w:tc>
          <w:tcPr>
            <w:tcW w:w="1102" w:type="dxa"/>
          </w:tcPr>
          <w:p w:rsidR="00C93EAC" w:rsidRPr="00C93EAC" w:rsidRDefault="00C93EAC" w:rsidP="008568DD">
            <w:pPr>
              <w:rPr>
                <w:highlight w:val="green"/>
              </w:rPr>
            </w:pPr>
            <w:r w:rsidRPr="00C93EAC">
              <w:rPr>
                <w:highlight w:val="green"/>
              </w:rPr>
              <w:t>Corto, mediano y largo</w:t>
            </w:r>
          </w:p>
        </w:tc>
        <w:tc>
          <w:tcPr>
            <w:tcW w:w="1601" w:type="dxa"/>
          </w:tcPr>
          <w:p w:rsidR="00C93EAC" w:rsidRPr="00C93EAC" w:rsidRDefault="00C93EAC" w:rsidP="008568DD">
            <w:pPr>
              <w:rPr>
                <w:highlight w:val="green"/>
              </w:rPr>
            </w:pPr>
            <w:r w:rsidRPr="00C93EAC">
              <w:rPr>
                <w:highlight w:val="green"/>
              </w:rPr>
              <w:t>Cancillería y Sociedad Civil</w:t>
            </w:r>
          </w:p>
        </w:tc>
      </w:tr>
      <w:tr w:rsidR="0045441E" w:rsidRPr="008568DD" w:rsidTr="00D71CD8">
        <w:trPr>
          <w:trHeight w:val="900"/>
        </w:trPr>
        <w:tc>
          <w:tcPr>
            <w:tcW w:w="1682" w:type="dxa"/>
            <w:vMerge/>
            <w:hideMark/>
          </w:tcPr>
          <w:p w:rsidR="0045441E" w:rsidRPr="008568DD" w:rsidRDefault="0045441E"/>
        </w:tc>
        <w:tc>
          <w:tcPr>
            <w:tcW w:w="1970" w:type="dxa"/>
            <w:vMerge/>
            <w:hideMark/>
          </w:tcPr>
          <w:p w:rsidR="0045441E" w:rsidRPr="008568DD" w:rsidRDefault="0045441E"/>
        </w:tc>
        <w:tc>
          <w:tcPr>
            <w:tcW w:w="3260" w:type="dxa"/>
            <w:hideMark/>
          </w:tcPr>
          <w:p w:rsidR="0045441E" w:rsidRPr="008568DD" w:rsidRDefault="0045441E" w:rsidP="008568DD">
            <w:r w:rsidRPr="008568DD">
              <w:t xml:space="preserve">Acercamientos de los consulados con autoridades locales. </w:t>
            </w:r>
          </w:p>
        </w:tc>
        <w:tc>
          <w:tcPr>
            <w:tcW w:w="3119" w:type="dxa"/>
            <w:hideMark/>
          </w:tcPr>
          <w:p w:rsidR="0045441E" w:rsidRPr="003B3A92" w:rsidRDefault="0045441E" w:rsidP="00C952C9">
            <w:pPr>
              <w:rPr>
                <w:highlight w:val="yellow"/>
              </w:rPr>
            </w:pPr>
            <w:r w:rsidRPr="003B3A92">
              <w:rPr>
                <w:b/>
                <w:bCs/>
                <w:highlight w:val="yellow"/>
              </w:rPr>
              <w:t> </w:t>
            </w:r>
            <w:r w:rsidRPr="003B3A92">
              <w:rPr>
                <w:bCs/>
                <w:highlight w:val="yellow"/>
              </w:rPr>
              <w:t>Foros transfronterizos MX- EEUU- GTM- SLV-GTM-HN y CR-PA</w:t>
            </w:r>
          </w:p>
        </w:tc>
        <w:tc>
          <w:tcPr>
            <w:tcW w:w="1102" w:type="dxa"/>
            <w:hideMark/>
          </w:tcPr>
          <w:p w:rsidR="0045441E" w:rsidRPr="003B3A92" w:rsidRDefault="0045441E" w:rsidP="008568DD">
            <w:pPr>
              <w:rPr>
                <w:highlight w:val="yellow"/>
              </w:rPr>
            </w:pPr>
            <w:r w:rsidRPr="003B3A92">
              <w:rPr>
                <w:highlight w:val="yellow"/>
              </w:rPr>
              <w:t xml:space="preserve"> Corto Plazo </w:t>
            </w:r>
          </w:p>
        </w:tc>
        <w:tc>
          <w:tcPr>
            <w:tcW w:w="1601" w:type="dxa"/>
            <w:hideMark/>
          </w:tcPr>
          <w:p w:rsidR="0045441E" w:rsidRPr="003B3A92" w:rsidRDefault="0045441E" w:rsidP="008568DD">
            <w:pPr>
              <w:rPr>
                <w:highlight w:val="yellow"/>
              </w:rPr>
            </w:pPr>
            <w:r w:rsidRPr="003B3A92">
              <w:rPr>
                <w:highlight w:val="yellow"/>
              </w:rPr>
              <w:t xml:space="preserve"> OIM </w:t>
            </w:r>
          </w:p>
        </w:tc>
      </w:tr>
      <w:tr w:rsidR="00C93EAC" w:rsidRPr="008568DD" w:rsidTr="00D71CD8">
        <w:trPr>
          <w:trHeight w:val="900"/>
        </w:trPr>
        <w:tc>
          <w:tcPr>
            <w:tcW w:w="1682" w:type="dxa"/>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 xml:space="preserve">Mesas interinstitucionales locales. </w:t>
            </w:r>
          </w:p>
          <w:p w:rsidR="00C93EAC" w:rsidRPr="00C93EAC" w:rsidRDefault="00C93EAC" w:rsidP="00C93EAC">
            <w:pPr>
              <w:rPr>
                <w:b/>
                <w:bCs/>
                <w:highlight w:val="green"/>
              </w:rPr>
            </w:pPr>
            <w:r w:rsidRPr="00C93EAC">
              <w:rPr>
                <w:rFonts w:ascii="Calibri" w:eastAsia="Calibri" w:hAnsi="Calibri" w:cs="Times New Roman"/>
                <w:highlight w:val="green"/>
              </w:rPr>
              <w:t>Invitar a los consulados a las mesas nacionales –cuando corresponda o por requerimiento-.</w:t>
            </w:r>
          </w:p>
        </w:tc>
        <w:tc>
          <w:tcPr>
            <w:tcW w:w="1102" w:type="dxa"/>
          </w:tcPr>
          <w:p w:rsidR="00C93EAC" w:rsidRPr="00C93EAC" w:rsidRDefault="00C93EAC" w:rsidP="008568DD">
            <w:pPr>
              <w:rPr>
                <w:highlight w:val="green"/>
              </w:rPr>
            </w:pPr>
            <w:r w:rsidRPr="00C93EAC">
              <w:rPr>
                <w:highlight w:val="green"/>
              </w:rPr>
              <w:t xml:space="preserve">Largo </w:t>
            </w:r>
          </w:p>
        </w:tc>
        <w:tc>
          <w:tcPr>
            <w:tcW w:w="1601" w:type="dxa"/>
          </w:tcPr>
          <w:p w:rsidR="00C93EAC" w:rsidRPr="003B3A92" w:rsidRDefault="00C93EAC" w:rsidP="008568DD">
            <w:pPr>
              <w:rPr>
                <w:highlight w:val="yellow"/>
              </w:rPr>
            </w:pPr>
          </w:p>
        </w:tc>
      </w:tr>
      <w:tr w:rsidR="00186136" w:rsidRPr="008568DD" w:rsidTr="00C93EAC">
        <w:trPr>
          <w:trHeight w:val="278"/>
        </w:trPr>
        <w:tc>
          <w:tcPr>
            <w:tcW w:w="1682" w:type="dxa"/>
            <w:vMerge w:val="restart"/>
            <w:hideMark/>
          </w:tcPr>
          <w:p w:rsidR="00186136" w:rsidRPr="008568DD" w:rsidRDefault="00186136" w:rsidP="008568DD">
            <w:r w:rsidRPr="008568DD">
              <w:t xml:space="preserve">Impulsar el reordenamiento de la </w:t>
            </w:r>
            <w:proofErr w:type="spellStart"/>
            <w:r w:rsidRPr="008568DD">
              <w:t>gestion</w:t>
            </w:r>
            <w:proofErr w:type="spellEnd"/>
            <w:r w:rsidRPr="008568DD">
              <w:t xml:space="preserve"> migratoria regional  </w:t>
            </w:r>
          </w:p>
        </w:tc>
        <w:tc>
          <w:tcPr>
            <w:tcW w:w="1970" w:type="dxa"/>
            <w:vMerge w:val="restart"/>
            <w:hideMark/>
          </w:tcPr>
          <w:p w:rsidR="00186136" w:rsidRPr="008568DD" w:rsidRDefault="00186136" w:rsidP="008568DD">
            <w:r w:rsidRPr="008568DD">
              <w:t xml:space="preserve">Promover ante las autoridades extranjeras el pleno respeto al debido proceso.  </w:t>
            </w:r>
          </w:p>
        </w:tc>
        <w:tc>
          <w:tcPr>
            <w:tcW w:w="3260" w:type="dxa"/>
            <w:vMerge w:val="restart"/>
            <w:hideMark/>
          </w:tcPr>
          <w:p w:rsidR="00186136" w:rsidRPr="008568DD" w:rsidRDefault="00186136" w:rsidP="008568DD">
            <w:r w:rsidRPr="008568DD">
              <w:t>Acompañamiento consul</w:t>
            </w:r>
            <w:r>
              <w:t xml:space="preserve">ar para garantizar el acceso a </w:t>
            </w:r>
            <w:r w:rsidRPr="008568DD">
              <w:t xml:space="preserve">la </w:t>
            </w:r>
            <w:r>
              <w:t>J</w:t>
            </w:r>
            <w:r w:rsidRPr="008568DD">
              <w:t xml:space="preserve">usticia </w:t>
            </w:r>
          </w:p>
        </w:tc>
        <w:tc>
          <w:tcPr>
            <w:tcW w:w="3119" w:type="dxa"/>
            <w:hideMark/>
          </w:tcPr>
          <w:p w:rsidR="00186136" w:rsidRPr="003B3A92" w:rsidRDefault="00186136" w:rsidP="008568DD">
            <w:pPr>
              <w:rPr>
                <w:highlight w:val="yellow"/>
              </w:rPr>
            </w:pPr>
            <w:r w:rsidRPr="003B3A92">
              <w:rPr>
                <w:highlight w:val="yellow"/>
              </w:rPr>
              <w:t xml:space="preserve"> Involucramiento del sector justicia. </w:t>
            </w:r>
          </w:p>
          <w:p w:rsidR="00186136" w:rsidRPr="003B3A92" w:rsidRDefault="00186136" w:rsidP="008568DD">
            <w:pPr>
              <w:rPr>
                <w:highlight w:val="yellow"/>
              </w:rPr>
            </w:pPr>
          </w:p>
          <w:p w:rsidR="00186136" w:rsidRPr="003B3A92" w:rsidRDefault="00186136" w:rsidP="008568DD">
            <w:pPr>
              <w:rPr>
                <w:highlight w:val="yellow"/>
              </w:rPr>
            </w:pPr>
            <w:r w:rsidRPr="003B3A92">
              <w:rPr>
                <w:highlight w:val="yellow"/>
              </w:rPr>
              <w:t xml:space="preserve">Intercambio de experiencias entre sector justicia, cuerpo </w:t>
            </w:r>
            <w:r w:rsidRPr="003B3A92">
              <w:rPr>
                <w:highlight w:val="yellow"/>
              </w:rPr>
              <w:lastRenderedPageBreak/>
              <w:t xml:space="preserve">consular y organismo ejecutivo. </w:t>
            </w:r>
          </w:p>
        </w:tc>
        <w:tc>
          <w:tcPr>
            <w:tcW w:w="1102" w:type="dxa"/>
            <w:vMerge w:val="restart"/>
            <w:hideMark/>
          </w:tcPr>
          <w:p w:rsidR="00186136" w:rsidRPr="008568DD" w:rsidRDefault="00186136" w:rsidP="008568DD">
            <w:r w:rsidRPr="008568DD">
              <w:lastRenderedPageBreak/>
              <w:t> </w:t>
            </w:r>
          </w:p>
        </w:tc>
        <w:tc>
          <w:tcPr>
            <w:tcW w:w="1601" w:type="dxa"/>
            <w:vMerge w:val="restart"/>
            <w:hideMark/>
          </w:tcPr>
          <w:p w:rsidR="00186136" w:rsidRPr="008568DD" w:rsidRDefault="00186136" w:rsidP="008568DD">
            <w:r w:rsidRPr="008568DD">
              <w:t> </w:t>
            </w:r>
          </w:p>
        </w:tc>
      </w:tr>
      <w:tr w:rsidR="00186136" w:rsidRPr="008568DD" w:rsidTr="00C93EAC">
        <w:trPr>
          <w:trHeight w:val="55"/>
        </w:trPr>
        <w:tc>
          <w:tcPr>
            <w:tcW w:w="1682" w:type="dxa"/>
            <w:vMerge/>
          </w:tcPr>
          <w:p w:rsidR="00186136" w:rsidRPr="008568DD" w:rsidRDefault="00186136" w:rsidP="008568DD"/>
        </w:tc>
        <w:tc>
          <w:tcPr>
            <w:tcW w:w="1970" w:type="dxa"/>
            <w:vMerge/>
          </w:tcPr>
          <w:p w:rsidR="00186136" w:rsidRPr="008568DD" w:rsidRDefault="00186136" w:rsidP="008568DD"/>
        </w:tc>
        <w:tc>
          <w:tcPr>
            <w:tcW w:w="3260" w:type="dxa"/>
            <w:vMerge/>
          </w:tcPr>
          <w:p w:rsidR="00186136" w:rsidRPr="008568DD" w:rsidRDefault="00186136" w:rsidP="008568DD"/>
        </w:tc>
        <w:tc>
          <w:tcPr>
            <w:tcW w:w="3119" w:type="dxa"/>
          </w:tcPr>
          <w:p w:rsidR="00186136" w:rsidRPr="003B3A92" w:rsidRDefault="00186136" w:rsidP="008568DD">
            <w:pPr>
              <w:rPr>
                <w:highlight w:val="yellow"/>
              </w:rPr>
            </w:pPr>
          </w:p>
        </w:tc>
        <w:tc>
          <w:tcPr>
            <w:tcW w:w="1102" w:type="dxa"/>
            <w:vMerge/>
          </w:tcPr>
          <w:p w:rsidR="00186136" w:rsidRPr="008568DD" w:rsidRDefault="00186136" w:rsidP="008568DD"/>
        </w:tc>
        <w:tc>
          <w:tcPr>
            <w:tcW w:w="1601" w:type="dxa"/>
            <w:vMerge/>
          </w:tcPr>
          <w:p w:rsidR="00186136" w:rsidRPr="008568DD" w:rsidRDefault="00186136" w:rsidP="008568DD"/>
        </w:tc>
      </w:tr>
      <w:tr w:rsidR="00C93EAC" w:rsidRPr="008568DD" w:rsidTr="00C93EAC">
        <w:trPr>
          <w:trHeight w:val="736"/>
        </w:trPr>
        <w:tc>
          <w:tcPr>
            <w:tcW w:w="1682" w:type="dxa"/>
            <w:vMerge/>
          </w:tcPr>
          <w:p w:rsidR="00C93EAC" w:rsidRPr="008568DD" w:rsidRDefault="00C93EAC"/>
        </w:tc>
        <w:tc>
          <w:tcPr>
            <w:tcW w:w="1970" w:type="dxa"/>
            <w:vMerge/>
          </w:tcPr>
          <w:p w:rsidR="00C93EAC" w:rsidRPr="008568DD" w:rsidRDefault="00C93EAC"/>
        </w:tc>
        <w:tc>
          <w:tcPr>
            <w:tcW w:w="3260" w:type="dxa"/>
          </w:tcPr>
          <w:p w:rsidR="00C93EAC" w:rsidRPr="008568DD" w:rsidRDefault="00C93EAC" w:rsidP="008568DD"/>
        </w:tc>
        <w:tc>
          <w:tcPr>
            <w:tcW w:w="3119" w:type="dxa"/>
            <w:noWrap/>
          </w:tcPr>
          <w:p w:rsidR="00C93EAC" w:rsidRPr="00C93EAC" w:rsidRDefault="00C93EAC" w:rsidP="008568DD">
            <w:pPr>
              <w:rPr>
                <w:highlight w:val="green"/>
              </w:rPr>
            </w:pPr>
            <w:r w:rsidRPr="00C93EAC">
              <w:rPr>
                <w:highlight w:val="green"/>
              </w:rPr>
              <w:t>Asistencia técnica de los Consulados de los países de destino o en tránsito.</w:t>
            </w:r>
          </w:p>
        </w:tc>
        <w:tc>
          <w:tcPr>
            <w:tcW w:w="1102" w:type="dxa"/>
          </w:tcPr>
          <w:p w:rsidR="00C93EAC" w:rsidRPr="00C93EAC" w:rsidRDefault="00C93EAC" w:rsidP="008568DD">
            <w:pPr>
              <w:rPr>
                <w:highlight w:val="green"/>
              </w:rPr>
            </w:pPr>
            <w:r w:rsidRPr="00C93EAC">
              <w:rPr>
                <w:highlight w:val="green"/>
              </w:rPr>
              <w:t xml:space="preserve">Corto y permanente </w:t>
            </w:r>
          </w:p>
        </w:tc>
        <w:tc>
          <w:tcPr>
            <w:tcW w:w="1601" w:type="dxa"/>
          </w:tcPr>
          <w:p w:rsidR="00C93EAC" w:rsidRPr="008568DD" w:rsidRDefault="00C93EAC" w:rsidP="008568DD"/>
        </w:tc>
      </w:tr>
      <w:tr w:rsidR="00186136" w:rsidRPr="008568DD" w:rsidTr="00D71CD8">
        <w:trPr>
          <w:trHeight w:val="1200"/>
        </w:trPr>
        <w:tc>
          <w:tcPr>
            <w:tcW w:w="1682" w:type="dxa"/>
            <w:vMerge/>
            <w:hideMark/>
          </w:tcPr>
          <w:p w:rsidR="00186136" w:rsidRPr="008568DD" w:rsidRDefault="00186136"/>
        </w:tc>
        <w:tc>
          <w:tcPr>
            <w:tcW w:w="1970" w:type="dxa"/>
            <w:vMerge/>
            <w:hideMark/>
          </w:tcPr>
          <w:p w:rsidR="00186136" w:rsidRPr="008568DD" w:rsidRDefault="00186136"/>
        </w:tc>
        <w:tc>
          <w:tcPr>
            <w:tcW w:w="3260" w:type="dxa"/>
            <w:hideMark/>
          </w:tcPr>
          <w:p w:rsidR="00186136" w:rsidRPr="008568DD" w:rsidRDefault="00186136" w:rsidP="008568DD">
            <w:r w:rsidRPr="008568DD">
              <w:t xml:space="preserve">Acompañamiento consular en procesos administrativos migratorios y/o jurídicos </w:t>
            </w:r>
          </w:p>
        </w:tc>
        <w:tc>
          <w:tcPr>
            <w:tcW w:w="3119" w:type="dxa"/>
            <w:noWrap/>
            <w:hideMark/>
          </w:tcPr>
          <w:p w:rsidR="00186136" w:rsidRPr="00C93EAC" w:rsidRDefault="00C93EAC" w:rsidP="008568DD">
            <w:pPr>
              <w:rPr>
                <w:highlight w:val="green"/>
              </w:rPr>
            </w:pPr>
            <w:r w:rsidRPr="00C93EAC">
              <w:rPr>
                <w:highlight w:val="green"/>
              </w:rPr>
              <w:t>Asistencia técnica de los Consulados de los países de destino o en tránsito.</w:t>
            </w:r>
          </w:p>
        </w:tc>
        <w:tc>
          <w:tcPr>
            <w:tcW w:w="1102" w:type="dxa"/>
            <w:hideMark/>
          </w:tcPr>
          <w:p w:rsidR="00186136" w:rsidRPr="00C93EAC" w:rsidRDefault="00186136" w:rsidP="008568DD">
            <w:pPr>
              <w:rPr>
                <w:highlight w:val="green"/>
              </w:rPr>
            </w:pPr>
            <w:r w:rsidRPr="00C93EAC">
              <w:rPr>
                <w:highlight w:val="green"/>
              </w:rPr>
              <w:t> </w:t>
            </w:r>
            <w:r w:rsidR="00C93EAC" w:rsidRPr="00C93EAC">
              <w:rPr>
                <w:highlight w:val="green"/>
              </w:rPr>
              <w:t xml:space="preserve">Corto y permanente </w:t>
            </w:r>
          </w:p>
        </w:tc>
        <w:tc>
          <w:tcPr>
            <w:tcW w:w="1601" w:type="dxa"/>
            <w:hideMark/>
          </w:tcPr>
          <w:p w:rsidR="00186136" w:rsidRPr="008568DD" w:rsidRDefault="00186136" w:rsidP="008568DD">
            <w:r w:rsidRPr="008568DD">
              <w:t> </w:t>
            </w:r>
          </w:p>
        </w:tc>
      </w:tr>
      <w:tr w:rsidR="00186136" w:rsidRPr="008568DD" w:rsidTr="00D71CD8">
        <w:trPr>
          <w:trHeight w:val="1500"/>
        </w:trPr>
        <w:tc>
          <w:tcPr>
            <w:tcW w:w="1682" w:type="dxa"/>
            <w:vMerge/>
            <w:hideMark/>
          </w:tcPr>
          <w:p w:rsidR="00186136" w:rsidRPr="008568DD" w:rsidRDefault="00186136"/>
        </w:tc>
        <w:tc>
          <w:tcPr>
            <w:tcW w:w="1970" w:type="dxa"/>
            <w:hideMark/>
          </w:tcPr>
          <w:p w:rsidR="00186136" w:rsidRPr="008568DD" w:rsidRDefault="00186136" w:rsidP="008568DD">
            <w:r w:rsidRPr="008568DD">
              <w:t xml:space="preserve">Promover el registro, documentación y seguimiento de los casos, evitando la re victimización. </w:t>
            </w:r>
          </w:p>
        </w:tc>
        <w:tc>
          <w:tcPr>
            <w:tcW w:w="3260" w:type="dxa"/>
            <w:hideMark/>
          </w:tcPr>
          <w:p w:rsidR="00186136" w:rsidRPr="008568DD" w:rsidRDefault="00186136" w:rsidP="008568DD">
            <w:r w:rsidRPr="008568DD">
              <w:t xml:space="preserve">Diseño de una ficha única de entrevista </w:t>
            </w:r>
          </w:p>
        </w:tc>
        <w:tc>
          <w:tcPr>
            <w:tcW w:w="3119" w:type="dxa"/>
            <w:noWrap/>
            <w:hideMark/>
          </w:tcPr>
          <w:p w:rsidR="00186136" w:rsidRPr="003B3A92" w:rsidRDefault="00186136" w:rsidP="00186136">
            <w:pPr>
              <w:rPr>
                <w:highlight w:val="yellow"/>
              </w:rPr>
            </w:pPr>
            <w:r w:rsidRPr="003B3A92">
              <w:rPr>
                <w:highlight w:val="yellow"/>
              </w:rPr>
              <w:t xml:space="preserve"> Establecimiento de estándares mínimos a nivel regional para el diseño de una ficha nacional. </w:t>
            </w:r>
          </w:p>
        </w:tc>
        <w:tc>
          <w:tcPr>
            <w:tcW w:w="1102" w:type="dxa"/>
            <w:hideMark/>
          </w:tcPr>
          <w:p w:rsidR="00186136" w:rsidRPr="008568DD" w:rsidRDefault="00186136" w:rsidP="008568DD">
            <w:r w:rsidRPr="008568DD">
              <w:t> </w:t>
            </w:r>
          </w:p>
        </w:tc>
        <w:tc>
          <w:tcPr>
            <w:tcW w:w="1601" w:type="dxa"/>
            <w:hideMark/>
          </w:tcPr>
          <w:p w:rsidR="00186136" w:rsidRPr="008568DD" w:rsidRDefault="00186136" w:rsidP="008568DD">
            <w:r w:rsidRPr="008568DD">
              <w:t> </w:t>
            </w:r>
          </w:p>
        </w:tc>
      </w:tr>
      <w:tr w:rsidR="00C93EAC" w:rsidRPr="008568DD" w:rsidTr="00D71CD8">
        <w:trPr>
          <w:trHeight w:val="1500"/>
        </w:trPr>
        <w:tc>
          <w:tcPr>
            <w:tcW w:w="1682" w:type="dxa"/>
          </w:tcPr>
          <w:p w:rsidR="00C93EAC" w:rsidRPr="008568DD" w:rsidRDefault="00C93EAC"/>
        </w:tc>
        <w:tc>
          <w:tcPr>
            <w:tcW w:w="1970" w:type="dxa"/>
          </w:tcPr>
          <w:p w:rsidR="00C93EAC" w:rsidRPr="008568DD" w:rsidRDefault="00C93EAC" w:rsidP="008568DD">
            <w:bookmarkStart w:id="0" w:name="_GoBack"/>
            <w:bookmarkEnd w:id="0"/>
          </w:p>
        </w:tc>
        <w:tc>
          <w:tcPr>
            <w:tcW w:w="3260" w:type="dxa"/>
          </w:tcPr>
          <w:p w:rsidR="00C93EAC" w:rsidRPr="008568DD" w:rsidRDefault="00C93EAC" w:rsidP="008568DD"/>
        </w:tc>
        <w:tc>
          <w:tcPr>
            <w:tcW w:w="3119" w:type="dxa"/>
            <w:noWrap/>
          </w:tcPr>
          <w:p w:rsidR="00C93EAC" w:rsidRPr="00C93EAC" w:rsidRDefault="00C93EAC" w:rsidP="00C93EAC">
            <w:pPr>
              <w:rPr>
                <w:rFonts w:ascii="Calibri" w:eastAsia="Calibri" w:hAnsi="Calibri" w:cs="Times New Roman"/>
              </w:rPr>
            </w:pPr>
            <w:r w:rsidRPr="00C93EAC">
              <w:rPr>
                <w:rFonts w:ascii="Calibri" w:eastAsia="Calibri" w:hAnsi="Calibri" w:cs="Times New Roman"/>
              </w:rPr>
              <w:t>Coordinación interinstitucional.</w:t>
            </w:r>
          </w:p>
          <w:p w:rsidR="00C93EAC" w:rsidRPr="00C93EAC" w:rsidRDefault="00C93EAC" w:rsidP="00C93EAC">
            <w:pPr>
              <w:rPr>
                <w:rFonts w:ascii="Calibri" w:eastAsia="Calibri" w:hAnsi="Calibri" w:cs="Times New Roman"/>
              </w:rPr>
            </w:pPr>
            <w:r w:rsidRPr="00C93EAC">
              <w:rPr>
                <w:rFonts w:ascii="Calibri" w:eastAsia="Calibri" w:hAnsi="Calibri" w:cs="Times New Roman"/>
              </w:rPr>
              <w:t>Ficha con estándares básicos a seguir y un protocolo ideal.</w:t>
            </w:r>
          </w:p>
          <w:p w:rsidR="00C93EAC" w:rsidRPr="003B3A92" w:rsidRDefault="00C93EAC" w:rsidP="00C93EAC">
            <w:pPr>
              <w:rPr>
                <w:highlight w:val="yellow"/>
              </w:rPr>
            </w:pPr>
            <w:r w:rsidRPr="00C93EAC">
              <w:rPr>
                <w:rFonts w:ascii="Calibri" w:eastAsia="Calibri" w:hAnsi="Calibri" w:cs="Times New Roman"/>
              </w:rPr>
              <w:t>Compartir instrumentos existentes.</w:t>
            </w:r>
          </w:p>
        </w:tc>
        <w:tc>
          <w:tcPr>
            <w:tcW w:w="1102" w:type="dxa"/>
          </w:tcPr>
          <w:p w:rsidR="00C93EAC" w:rsidRPr="008568DD" w:rsidRDefault="00C93EAC" w:rsidP="008568DD"/>
        </w:tc>
        <w:tc>
          <w:tcPr>
            <w:tcW w:w="1601" w:type="dxa"/>
          </w:tcPr>
          <w:p w:rsidR="00C93EAC" w:rsidRPr="008568DD" w:rsidRDefault="00C93EAC" w:rsidP="008568DD"/>
        </w:tc>
      </w:tr>
      <w:tr w:rsidR="002B4AB8" w:rsidRPr="008568DD" w:rsidTr="002B4AB8">
        <w:trPr>
          <w:gridAfter w:val="2"/>
          <w:wAfter w:w="2703" w:type="dxa"/>
          <w:trHeight w:val="2880"/>
        </w:trPr>
        <w:tc>
          <w:tcPr>
            <w:tcW w:w="1682" w:type="dxa"/>
            <w:vMerge w:val="restart"/>
            <w:hideMark/>
          </w:tcPr>
          <w:p w:rsidR="002B4AB8" w:rsidRPr="008568DD" w:rsidRDefault="002B4AB8" w:rsidP="008568DD">
            <w:r w:rsidRPr="008568DD">
              <w:t>Colaborar en la detección y combate  a Redes de Trata y Tráfico Ilícito de Personas</w:t>
            </w:r>
          </w:p>
        </w:tc>
        <w:tc>
          <w:tcPr>
            <w:tcW w:w="1970" w:type="dxa"/>
            <w:vMerge w:val="restart"/>
            <w:hideMark/>
          </w:tcPr>
          <w:p w:rsidR="002B4AB8" w:rsidRPr="008568DD" w:rsidRDefault="002B4AB8" w:rsidP="008568DD">
            <w:r w:rsidRPr="008568DD">
              <w:t xml:space="preserve">Garantizar la cooperación a través del intercambio de información. </w:t>
            </w:r>
          </w:p>
        </w:tc>
        <w:tc>
          <w:tcPr>
            <w:tcW w:w="3260" w:type="dxa"/>
            <w:hideMark/>
          </w:tcPr>
          <w:p w:rsidR="002B4AB8" w:rsidRPr="008568DD" w:rsidRDefault="002B4AB8" w:rsidP="008568DD">
            <w:r w:rsidRPr="008568DD">
              <w:t xml:space="preserve">Incidencia ante las autoridades de los Países Miembros de la CRM para el intercambio de información sobre tratantes y traficantes de personas proporcionada por personas migrantes. </w:t>
            </w:r>
          </w:p>
        </w:tc>
        <w:tc>
          <w:tcPr>
            <w:tcW w:w="3119" w:type="dxa"/>
          </w:tcPr>
          <w:p w:rsidR="002B4AB8" w:rsidRPr="003B3A92" w:rsidRDefault="00186136">
            <w:pPr>
              <w:rPr>
                <w:highlight w:val="yellow"/>
              </w:rPr>
            </w:pPr>
            <w:r w:rsidRPr="003B3A92">
              <w:rPr>
                <w:highlight w:val="yellow"/>
              </w:rPr>
              <w:t xml:space="preserve">Diseño de una estrategia en el marco del GRCM. </w:t>
            </w:r>
          </w:p>
        </w:tc>
      </w:tr>
      <w:tr w:rsidR="002B4AB8" w:rsidRPr="008568DD" w:rsidTr="00D71CD8">
        <w:trPr>
          <w:trHeight w:val="2670"/>
        </w:trPr>
        <w:tc>
          <w:tcPr>
            <w:tcW w:w="1682" w:type="dxa"/>
            <w:vMerge/>
            <w:hideMark/>
          </w:tcPr>
          <w:p w:rsidR="002B4AB8" w:rsidRPr="008568DD" w:rsidRDefault="002B4AB8"/>
        </w:tc>
        <w:tc>
          <w:tcPr>
            <w:tcW w:w="1970" w:type="dxa"/>
            <w:vMerge/>
            <w:hideMark/>
          </w:tcPr>
          <w:p w:rsidR="002B4AB8" w:rsidRPr="008568DD" w:rsidRDefault="002B4AB8"/>
        </w:tc>
        <w:tc>
          <w:tcPr>
            <w:tcW w:w="3260" w:type="dxa"/>
            <w:hideMark/>
          </w:tcPr>
          <w:p w:rsidR="002B4AB8" w:rsidRPr="008568DD" w:rsidRDefault="002B4AB8" w:rsidP="008568DD">
            <w:r w:rsidRPr="008568DD">
              <w:t>Compartir información casuística sobre víctimas de Trata de Personas</w:t>
            </w:r>
          </w:p>
        </w:tc>
        <w:tc>
          <w:tcPr>
            <w:tcW w:w="3119" w:type="dxa"/>
            <w:noWrap/>
            <w:hideMark/>
          </w:tcPr>
          <w:p w:rsidR="002B4AB8" w:rsidRPr="003B3A92" w:rsidRDefault="002B4AB8" w:rsidP="008568DD">
            <w:pPr>
              <w:rPr>
                <w:highlight w:val="yellow"/>
              </w:rPr>
            </w:pPr>
          </w:p>
        </w:tc>
        <w:tc>
          <w:tcPr>
            <w:tcW w:w="1102" w:type="dxa"/>
            <w:hideMark/>
          </w:tcPr>
          <w:p w:rsidR="002B4AB8" w:rsidRPr="008568DD" w:rsidRDefault="002B4AB8" w:rsidP="008568DD">
            <w:r w:rsidRPr="008568DD">
              <w:t> </w:t>
            </w:r>
          </w:p>
        </w:tc>
        <w:tc>
          <w:tcPr>
            <w:tcW w:w="1601" w:type="dxa"/>
            <w:hideMark/>
          </w:tcPr>
          <w:p w:rsidR="002B4AB8" w:rsidRPr="008568DD" w:rsidRDefault="002B4AB8" w:rsidP="008568DD">
            <w:r w:rsidRPr="008568DD">
              <w:t> </w:t>
            </w:r>
          </w:p>
        </w:tc>
      </w:tr>
      <w:tr w:rsidR="002B4AB8" w:rsidRPr="008568DD" w:rsidTr="00D71CD8">
        <w:trPr>
          <w:trHeight w:val="1500"/>
        </w:trPr>
        <w:tc>
          <w:tcPr>
            <w:tcW w:w="1682" w:type="dxa"/>
            <w:vMerge/>
            <w:hideMark/>
          </w:tcPr>
          <w:p w:rsidR="002B4AB8" w:rsidRPr="008568DD" w:rsidRDefault="002B4AB8"/>
        </w:tc>
        <w:tc>
          <w:tcPr>
            <w:tcW w:w="1970" w:type="dxa"/>
            <w:vMerge/>
            <w:hideMark/>
          </w:tcPr>
          <w:p w:rsidR="002B4AB8" w:rsidRPr="008568DD" w:rsidRDefault="002B4AB8"/>
        </w:tc>
        <w:tc>
          <w:tcPr>
            <w:tcW w:w="3260" w:type="dxa"/>
            <w:hideMark/>
          </w:tcPr>
          <w:p w:rsidR="002B4AB8" w:rsidRPr="008568DD" w:rsidRDefault="002B4AB8" w:rsidP="008568DD">
            <w:r w:rsidRPr="008568DD">
              <w:t>Implementación de un mecanismo de intercambio d</w:t>
            </w:r>
            <w:r w:rsidR="00186136">
              <w:t xml:space="preserve">e información entre Consulados respetando los derechos y dignidad. </w:t>
            </w:r>
          </w:p>
        </w:tc>
        <w:tc>
          <w:tcPr>
            <w:tcW w:w="3119" w:type="dxa"/>
            <w:noWrap/>
            <w:hideMark/>
          </w:tcPr>
          <w:p w:rsidR="002B4AB8" w:rsidRPr="003B3A92" w:rsidRDefault="002B4AB8" w:rsidP="008568DD">
            <w:pPr>
              <w:rPr>
                <w:highlight w:val="yellow"/>
              </w:rPr>
            </w:pPr>
          </w:p>
        </w:tc>
        <w:tc>
          <w:tcPr>
            <w:tcW w:w="1102" w:type="dxa"/>
            <w:hideMark/>
          </w:tcPr>
          <w:p w:rsidR="002B4AB8" w:rsidRPr="008568DD" w:rsidRDefault="002B4AB8" w:rsidP="008568DD">
            <w:r w:rsidRPr="008568DD">
              <w:t> </w:t>
            </w:r>
          </w:p>
        </w:tc>
        <w:tc>
          <w:tcPr>
            <w:tcW w:w="1601" w:type="dxa"/>
            <w:hideMark/>
          </w:tcPr>
          <w:p w:rsidR="002B4AB8" w:rsidRPr="008568DD" w:rsidRDefault="002B4AB8" w:rsidP="008568DD">
            <w:r w:rsidRPr="008568DD">
              <w:t> </w:t>
            </w:r>
          </w:p>
        </w:tc>
      </w:tr>
      <w:tr w:rsidR="002B4AB8" w:rsidRPr="008568DD" w:rsidTr="00D71CD8">
        <w:trPr>
          <w:trHeight w:val="2190"/>
        </w:trPr>
        <w:tc>
          <w:tcPr>
            <w:tcW w:w="1682" w:type="dxa"/>
            <w:vMerge/>
            <w:hideMark/>
          </w:tcPr>
          <w:p w:rsidR="002B4AB8" w:rsidRPr="008568DD" w:rsidRDefault="002B4AB8"/>
        </w:tc>
        <w:tc>
          <w:tcPr>
            <w:tcW w:w="1970" w:type="dxa"/>
            <w:vMerge/>
            <w:hideMark/>
          </w:tcPr>
          <w:p w:rsidR="002B4AB8" w:rsidRPr="008568DD" w:rsidRDefault="002B4AB8"/>
        </w:tc>
        <w:tc>
          <w:tcPr>
            <w:tcW w:w="3260" w:type="dxa"/>
            <w:hideMark/>
          </w:tcPr>
          <w:p w:rsidR="002B4AB8" w:rsidRPr="008568DD" w:rsidRDefault="002B4AB8" w:rsidP="008568DD">
            <w:r w:rsidRPr="008568DD">
              <w:t xml:space="preserve">Identificación y solicitud de atención diferenciada y referencia de </w:t>
            </w:r>
            <w:proofErr w:type="spellStart"/>
            <w:r w:rsidRPr="008568DD">
              <w:t>NNA´s</w:t>
            </w:r>
            <w:proofErr w:type="spellEnd"/>
            <w:r w:rsidRPr="008568DD">
              <w:t xml:space="preserve"> posibles víctimas de delitos. </w:t>
            </w:r>
          </w:p>
        </w:tc>
        <w:tc>
          <w:tcPr>
            <w:tcW w:w="3119" w:type="dxa"/>
            <w:noWrap/>
            <w:hideMark/>
          </w:tcPr>
          <w:p w:rsidR="002B4AB8" w:rsidRPr="003B3A92" w:rsidRDefault="00186136" w:rsidP="008568DD">
            <w:pPr>
              <w:rPr>
                <w:highlight w:val="yellow"/>
              </w:rPr>
            </w:pPr>
            <w:r w:rsidRPr="003B3A92">
              <w:rPr>
                <w:highlight w:val="yellow"/>
              </w:rPr>
              <w:t xml:space="preserve">Capacitación </w:t>
            </w:r>
          </w:p>
        </w:tc>
        <w:tc>
          <w:tcPr>
            <w:tcW w:w="1102" w:type="dxa"/>
            <w:hideMark/>
          </w:tcPr>
          <w:p w:rsidR="002B4AB8" w:rsidRPr="008568DD" w:rsidRDefault="002B4AB8" w:rsidP="008568DD">
            <w:r w:rsidRPr="008568DD">
              <w:t> </w:t>
            </w:r>
          </w:p>
        </w:tc>
        <w:tc>
          <w:tcPr>
            <w:tcW w:w="1601" w:type="dxa"/>
            <w:hideMark/>
          </w:tcPr>
          <w:p w:rsidR="002B4AB8" w:rsidRPr="008568DD" w:rsidRDefault="002B4AB8" w:rsidP="008568DD">
            <w:r w:rsidRPr="008568DD">
              <w:t> </w:t>
            </w:r>
          </w:p>
        </w:tc>
      </w:tr>
      <w:tr w:rsidR="002B4AB8" w:rsidRPr="008568DD" w:rsidTr="00D71CD8">
        <w:trPr>
          <w:trHeight w:val="2190"/>
        </w:trPr>
        <w:tc>
          <w:tcPr>
            <w:tcW w:w="1682" w:type="dxa"/>
          </w:tcPr>
          <w:p w:rsidR="002B4AB8" w:rsidRPr="008568DD" w:rsidRDefault="002B4AB8"/>
        </w:tc>
        <w:tc>
          <w:tcPr>
            <w:tcW w:w="1970" w:type="dxa"/>
          </w:tcPr>
          <w:p w:rsidR="002B4AB8" w:rsidRPr="008568DD" w:rsidRDefault="002B4AB8"/>
        </w:tc>
        <w:tc>
          <w:tcPr>
            <w:tcW w:w="3260" w:type="dxa"/>
          </w:tcPr>
          <w:p w:rsidR="002B4AB8" w:rsidRDefault="00186136" w:rsidP="008568DD">
            <w:r>
              <w:t xml:space="preserve">Plataforma virtual regional </w:t>
            </w:r>
          </w:p>
          <w:p w:rsidR="00186136" w:rsidRDefault="00186136" w:rsidP="008568DD">
            <w:r>
              <w:t>Mecanismo Regional de información diversa (</w:t>
            </w:r>
            <w:proofErr w:type="spellStart"/>
            <w:r>
              <w:t>Call</w:t>
            </w:r>
            <w:proofErr w:type="spellEnd"/>
            <w:r>
              <w:t xml:space="preserve"> Center personas desaparecidas) </w:t>
            </w:r>
          </w:p>
          <w:p w:rsidR="00186136" w:rsidRPr="008568DD" w:rsidRDefault="00186136" w:rsidP="008568DD"/>
        </w:tc>
        <w:tc>
          <w:tcPr>
            <w:tcW w:w="3119" w:type="dxa"/>
            <w:noWrap/>
          </w:tcPr>
          <w:p w:rsidR="002B4AB8" w:rsidRPr="003B3A92" w:rsidRDefault="002B4AB8" w:rsidP="008568DD">
            <w:pPr>
              <w:rPr>
                <w:highlight w:val="yellow"/>
              </w:rPr>
            </w:pPr>
          </w:p>
        </w:tc>
        <w:tc>
          <w:tcPr>
            <w:tcW w:w="1102" w:type="dxa"/>
          </w:tcPr>
          <w:p w:rsidR="002B4AB8" w:rsidRPr="008568DD" w:rsidRDefault="002B4AB8" w:rsidP="008568DD"/>
        </w:tc>
        <w:tc>
          <w:tcPr>
            <w:tcW w:w="1601" w:type="dxa"/>
          </w:tcPr>
          <w:p w:rsidR="002B4AB8" w:rsidRPr="008568DD" w:rsidRDefault="002B4AB8" w:rsidP="008568DD"/>
        </w:tc>
      </w:tr>
    </w:tbl>
    <w:p w:rsidR="008568DD" w:rsidRDefault="008568DD"/>
    <w:sectPr w:rsidR="008568DD" w:rsidSect="008568DD">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7A5" w:rsidRDefault="002717A5" w:rsidP="008568DD">
      <w:pPr>
        <w:spacing w:after="0" w:line="240" w:lineRule="auto"/>
      </w:pPr>
      <w:r>
        <w:separator/>
      </w:r>
    </w:p>
  </w:endnote>
  <w:endnote w:type="continuationSeparator" w:id="0">
    <w:p w:rsidR="002717A5" w:rsidRDefault="002717A5" w:rsidP="00856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7A5" w:rsidRDefault="002717A5" w:rsidP="008568DD">
      <w:pPr>
        <w:spacing w:after="0" w:line="240" w:lineRule="auto"/>
      </w:pPr>
      <w:r>
        <w:separator/>
      </w:r>
    </w:p>
  </w:footnote>
  <w:footnote w:type="continuationSeparator" w:id="0">
    <w:p w:rsidR="002717A5" w:rsidRDefault="002717A5" w:rsidP="008568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F68C1"/>
    <w:multiLevelType w:val="hybridMultilevel"/>
    <w:tmpl w:val="ADBC9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76EB76B8"/>
    <w:multiLevelType w:val="hybridMultilevel"/>
    <w:tmpl w:val="A9CA4F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8DD"/>
    <w:rsid w:val="0005240D"/>
    <w:rsid w:val="000826B2"/>
    <w:rsid w:val="001444D5"/>
    <w:rsid w:val="00186136"/>
    <w:rsid w:val="00194B46"/>
    <w:rsid w:val="00221481"/>
    <w:rsid w:val="002717A5"/>
    <w:rsid w:val="002B4AB8"/>
    <w:rsid w:val="002E38F7"/>
    <w:rsid w:val="003A266F"/>
    <w:rsid w:val="003B3A92"/>
    <w:rsid w:val="003E2A7F"/>
    <w:rsid w:val="0045441E"/>
    <w:rsid w:val="00461C58"/>
    <w:rsid w:val="0066440A"/>
    <w:rsid w:val="00697498"/>
    <w:rsid w:val="006F2277"/>
    <w:rsid w:val="00745255"/>
    <w:rsid w:val="0081070C"/>
    <w:rsid w:val="008568DD"/>
    <w:rsid w:val="00882C18"/>
    <w:rsid w:val="00927473"/>
    <w:rsid w:val="00A45BC7"/>
    <w:rsid w:val="00B31776"/>
    <w:rsid w:val="00C93EAC"/>
    <w:rsid w:val="00C952C9"/>
    <w:rsid w:val="00D71CD8"/>
    <w:rsid w:val="00FC3AF4"/>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6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8DD"/>
    <w:rPr>
      <w:rFonts w:ascii="Tahoma" w:hAnsi="Tahoma" w:cs="Tahoma"/>
      <w:sz w:val="16"/>
      <w:szCs w:val="16"/>
    </w:rPr>
  </w:style>
  <w:style w:type="table" w:styleId="TableGrid">
    <w:name w:val="Table Grid"/>
    <w:basedOn w:val="TableNormal"/>
    <w:uiPriority w:val="59"/>
    <w:rsid w:val="00856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6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8DD"/>
    <w:rPr>
      <w:rFonts w:ascii="Tahoma" w:hAnsi="Tahoma" w:cs="Tahoma"/>
      <w:sz w:val="16"/>
      <w:szCs w:val="16"/>
    </w:rPr>
  </w:style>
  <w:style w:type="table" w:styleId="TableGrid">
    <w:name w:val="Table Grid"/>
    <w:basedOn w:val="TableNormal"/>
    <w:uiPriority w:val="59"/>
    <w:rsid w:val="00856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568139">
      <w:bodyDiv w:val="1"/>
      <w:marLeft w:val="0"/>
      <w:marRight w:val="0"/>
      <w:marTop w:val="0"/>
      <w:marBottom w:val="0"/>
      <w:divBdr>
        <w:top w:val="none" w:sz="0" w:space="0" w:color="auto"/>
        <w:left w:val="none" w:sz="0" w:space="0" w:color="auto"/>
        <w:bottom w:val="none" w:sz="0" w:space="0" w:color="auto"/>
        <w:right w:val="none" w:sz="0" w:space="0" w:color="auto"/>
      </w:divBdr>
    </w:div>
    <w:div w:id="11301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16</Pages>
  <Words>2395</Words>
  <Characters>13175</Characters>
  <Application>Microsoft Office Word</Application>
  <DocSecurity>0</DocSecurity>
  <Lines>109</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BUSH Oliver</dc:creator>
  <cp:lastModifiedBy>RODAS Renán</cp:lastModifiedBy>
  <cp:revision>3</cp:revision>
  <dcterms:created xsi:type="dcterms:W3CDTF">2014-08-29T02:03:00Z</dcterms:created>
  <dcterms:modified xsi:type="dcterms:W3CDTF">2014-08-29T15:43:00Z</dcterms:modified>
</cp:coreProperties>
</file>